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конкурса на предоставление министерством молодежной политики и спор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</w:rPr>
        <w:t>та Саратовской области субсидии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277B41" w:rsidRPr="00CE1AA7" w:rsidRDefault="00277B41" w:rsidP="0027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B13" w:rsidRPr="00CE1AA7" w:rsidRDefault="00E93FBF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Министерство молодежной политики и спорта Саратовской области извещает о проведении конкурса на предоставление субсидии из областного бюджета социально ориентированным некоммерческим организациям на предоставление услуг в области физическ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ой культуры и массового спорта </w:t>
      </w:r>
      <w:r w:rsidRPr="00CE1AA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Саратовской области № 35-П от 26 января 2018 </w:t>
      </w:r>
      <w:r w:rsidR="00305B13" w:rsidRPr="00CE1AA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1AA7">
        <w:rPr>
          <w:rFonts w:ascii="Times New Roman" w:hAnsi="Times New Roman" w:cs="Times New Roman"/>
          <w:sz w:val="28"/>
          <w:szCs w:val="28"/>
        </w:rPr>
        <w:t>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</w:t>
      </w:r>
      <w:r w:rsidR="009A374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Цель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ф</w:t>
      </w:r>
      <w:r w:rsidR="00277B41" w:rsidRPr="00CE1AA7">
        <w:rPr>
          <w:rFonts w:ascii="Times New Roman" w:hAnsi="Times New Roman" w:cs="Times New Roman"/>
          <w:sz w:val="28"/>
          <w:szCs w:val="28"/>
        </w:rPr>
        <w:t>инансовое обеспечение оказания общественно полезных услуг по организации и проведению официальных физкульту</w:t>
      </w:r>
      <w:r w:rsidR="009A3740" w:rsidRPr="00CE1AA7">
        <w:rPr>
          <w:rFonts w:ascii="Times New Roman" w:hAnsi="Times New Roman" w:cs="Times New Roman"/>
          <w:sz w:val="28"/>
          <w:szCs w:val="28"/>
        </w:rPr>
        <w:t>рных мероприятий, включенных в к</w:t>
      </w:r>
      <w:r w:rsidR="00277B41" w:rsidRPr="00CE1AA7">
        <w:rPr>
          <w:rFonts w:ascii="Times New Roman" w:hAnsi="Times New Roman" w:cs="Times New Roman"/>
          <w:sz w:val="28"/>
          <w:szCs w:val="28"/>
        </w:rPr>
        <w:t>алендарный план официальных физкультурных мероприятий и спортивных мероприятий Саратовской области.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субсидии: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ризнание некоммерческой организации победителем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="00277B41" w:rsidRPr="00CE1AA7">
        <w:rPr>
          <w:rFonts w:ascii="Times New Roman" w:hAnsi="Times New Roman" w:cs="Times New Roman"/>
          <w:sz w:val="28"/>
          <w:szCs w:val="28"/>
        </w:rPr>
        <w:t xml:space="preserve"> получателем субсидии;</w:t>
      </w:r>
    </w:p>
    <w:p w:rsidR="00305B13" w:rsidRPr="00CE1AA7" w:rsidRDefault="00277B41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 имущество некоммерческой организации не наложен арест;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744F50" w:rsidRPr="00CE1AA7">
        <w:rPr>
          <w:rFonts w:ascii="Times New Roman" w:hAnsi="Times New Roman" w:cs="Times New Roman"/>
          <w:sz w:val="28"/>
          <w:szCs w:val="28"/>
        </w:rPr>
        <w:t>;</w:t>
      </w:r>
    </w:p>
    <w:p w:rsidR="00846478" w:rsidRPr="00CE1AA7" w:rsidRDefault="00744F50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отсутствие у некоммерческой организации просроченной (неурегулированной) задолженности по денежным обязательствам перед областью.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CE1AA7">
        <w:rPr>
          <w:rFonts w:ascii="Times New Roman" w:hAnsi="Times New Roman" w:cs="Times New Roman"/>
          <w:sz w:val="28"/>
          <w:szCs w:val="28"/>
        </w:rPr>
        <w:lastRenderedPageBreak/>
        <w:t>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82D40" w:rsidRDefault="00277B41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 некоммерческой организации должна отсутствовать просроченная задолженность по возврату в областной бюджет субсидий, бюджетных инвестиций, предоставленных в том числе с иными правовыми актами, и иная просроченная задолженность перед областным бюджетом;</w:t>
      </w:r>
    </w:p>
    <w:p w:rsid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находиться в процессе реорганизации, ликвидации, в отношении нее не должна быть введена процедура банкротства, деятельность некоммерческой организации не должна быть приостановлена в порядке, предусмотренном законодательством Российской Федерации;</w:t>
      </w:r>
    </w:p>
    <w:p w:rsidR="00D82D40" w:rsidRPr="00D82D40" w:rsidRDefault="00D82D40" w:rsidP="00D82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40">
        <w:rPr>
          <w:rFonts w:ascii="Times New Roman" w:hAnsi="Times New Roman" w:cs="Times New Roman"/>
          <w:sz w:val="28"/>
          <w:szCs w:val="28"/>
        </w:rPr>
        <w:t>некоммерческая организация не должна получать средства из областного бюджета на основании иных нормативных правовых актов на цели, указанные в пункте 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Критериями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отбора </w:t>
      </w:r>
      <w:r w:rsidR="00277B41" w:rsidRPr="00CE1AA7">
        <w:rPr>
          <w:rFonts w:ascii="Times New Roman" w:hAnsi="Times New Roman" w:cs="Times New Roman"/>
          <w:sz w:val="28"/>
          <w:szCs w:val="28"/>
        </w:rPr>
        <w:t>являются наличие опыта проведения спортивных и физкультурных мероприятий, наличие квалифицированных кадров для выполнен</w:t>
      </w:r>
      <w:r w:rsidR="00D30EF8" w:rsidRPr="00CE1AA7">
        <w:rPr>
          <w:rFonts w:ascii="Times New Roman" w:hAnsi="Times New Roman" w:cs="Times New Roman"/>
          <w:sz w:val="28"/>
          <w:szCs w:val="28"/>
        </w:rPr>
        <w:t xml:space="preserve">ия общественно полезных услуг, </w:t>
      </w:r>
      <w:r w:rsidR="00277B41" w:rsidRPr="00CE1AA7">
        <w:rPr>
          <w:rFonts w:ascii="Times New Roman" w:hAnsi="Times New Roman" w:cs="Times New Roman"/>
          <w:sz w:val="28"/>
          <w:szCs w:val="28"/>
        </w:rPr>
        <w:t>информационная открытость.</w:t>
      </w:r>
    </w:p>
    <w:p w:rsidR="00846478" w:rsidRPr="00CE1AA7" w:rsidRDefault="00BF16AD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277B41"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некоммерческий организаций: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Получателями субсидии могут быть социально ориентированные некоммерческие организации: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</w:t>
      </w:r>
      <w:r w:rsid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развитие одного или нескольких видов спорта на территории Саратовской области, их пропаганда, организация, проведение спортивных мероприятий.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Порядок отбора осуществляется на конкурсной основе в соответствии с порядком, установленным постановлением Правительства Саратовской области 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    </w:t>
      </w:r>
      <w:r w:rsidRPr="00CE1AA7">
        <w:rPr>
          <w:rFonts w:ascii="Times New Roman" w:hAnsi="Times New Roman" w:cs="Times New Roman"/>
          <w:sz w:val="28"/>
          <w:szCs w:val="28"/>
        </w:rPr>
        <w:t>№ 35-П от 26 января 2018 года 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Наименование общественно полезной услуги: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</w:t>
      </w:r>
      <w:r w:rsidR="00F8430B" w:rsidRPr="00CE1AA7">
        <w:rPr>
          <w:rFonts w:ascii="Times New Roman" w:hAnsi="Times New Roman" w:cs="Times New Roman"/>
          <w:sz w:val="28"/>
          <w:szCs w:val="28"/>
        </w:rPr>
        <w:t>физкультурных</w:t>
      </w:r>
      <w:r w:rsidRPr="00CE1AA7">
        <w:rPr>
          <w:rFonts w:ascii="Times New Roman" w:hAnsi="Times New Roman" w:cs="Times New Roman"/>
          <w:sz w:val="28"/>
          <w:szCs w:val="28"/>
        </w:rPr>
        <w:t xml:space="preserve"> мероприятий, включенных в календарный план официа</w:t>
      </w:r>
      <w:r w:rsidR="00A17032" w:rsidRPr="00CE1AA7">
        <w:rPr>
          <w:rFonts w:ascii="Times New Roman" w:hAnsi="Times New Roman" w:cs="Times New Roman"/>
          <w:sz w:val="28"/>
          <w:szCs w:val="28"/>
        </w:rPr>
        <w:t>льных физкультурных мероприятий</w:t>
      </w:r>
      <w:r w:rsidRPr="00CE1AA7">
        <w:rPr>
          <w:rFonts w:ascii="Times New Roman" w:hAnsi="Times New Roman" w:cs="Times New Roman"/>
          <w:sz w:val="28"/>
          <w:szCs w:val="28"/>
        </w:rPr>
        <w:t xml:space="preserve"> и спортивных мероприятий Саратовской области.</w:t>
      </w:r>
    </w:p>
    <w:p w:rsidR="00964C7A" w:rsidRDefault="00964C7A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Категории потребителей общественно полезных услуг</w:t>
      </w:r>
      <w:r w:rsidRPr="00CE1AA7">
        <w:rPr>
          <w:rFonts w:ascii="Times New Roman" w:hAnsi="Times New Roman" w:cs="Times New Roman"/>
          <w:sz w:val="28"/>
          <w:szCs w:val="28"/>
        </w:rPr>
        <w:t>: в интересах</w:t>
      </w:r>
      <w:r w:rsidR="00E93FBF" w:rsidRPr="00CE1AA7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83165A" w:rsidRPr="00CE1AA7" w:rsidRDefault="00277B41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Объем общественно полезных услуг: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A178DE">
        <w:rPr>
          <w:rFonts w:ascii="Times New Roman" w:hAnsi="Times New Roman" w:cs="Times New Roman"/>
          <w:sz w:val="28"/>
          <w:szCs w:val="28"/>
        </w:rPr>
        <w:t>17</w:t>
      </w:r>
      <w:r w:rsidRPr="00CE1AA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A44C3">
        <w:rPr>
          <w:rFonts w:ascii="Times New Roman" w:hAnsi="Times New Roman" w:cs="Times New Roman"/>
          <w:sz w:val="28"/>
          <w:szCs w:val="28"/>
        </w:rPr>
        <w:t>й</w:t>
      </w:r>
      <w:r w:rsidRPr="00CE1A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213D" w:rsidRPr="00CE1AA7" w:rsidRDefault="00354A74" w:rsidP="000F213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  <w:lang w:val="en-US"/>
        </w:rPr>
        <w:t>XIX</w:t>
      </w:r>
      <w:r>
        <w:rPr>
          <w:szCs w:val="28"/>
        </w:rPr>
        <w:t xml:space="preserve"> открытый областной турнир по футболу среди дворовых команд на Кубок Губернатора Саратовкой области, посвященный 75-ой годовщине Победы в Великой Отечественной войне 1941-1945 гг.</w:t>
      </w:r>
      <w:r w:rsidR="000F213D" w:rsidRPr="00CE1AA7">
        <w:rPr>
          <w:szCs w:val="28"/>
        </w:rPr>
        <w:t>;</w:t>
      </w:r>
    </w:p>
    <w:p w:rsidR="000F213D" w:rsidRPr="00CE1AA7" w:rsidRDefault="00354A74" w:rsidP="000F213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Физкультурно-массовое мероприятие, посвященное Дню физкультурника</w:t>
      </w:r>
      <w:r w:rsidR="000F213D" w:rsidRPr="00CE1AA7">
        <w:rPr>
          <w:szCs w:val="28"/>
        </w:rPr>
        <w:t>;</w:t>
      </w:r>
    </w:p>
    <w:p w:rsidR="00354A74" w:rsidRDefault="00354A74" w:rsidP="000F213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День бега «Кросс нации» на призы Губернатора Саратовской области;</w:t>
      </w:r>
    </w:p>
    <w:p w:rsidR="00354A74" w:rsidRDefault="00354A74" w:rsidP="000F213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Областные соревнования в рамках Всероссийского фестиваля по хоккею среди любительских команд Саратовской области (40+);</w:t>
      </w:r>
    </w:p>
    <w:p w:rsidR="00CE1AA7" w:rsidRDefault="00CE1AA7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 w:rsidRPr="00471BFD">
        <w:rPr>
          <w:szCs w:val="28"/>
        </w:rPr>
        <w:t>Соревнования юных хоккеистов «Кубок Надежды» по итогам регионального этапа турнира Всероссийских соревнований юных хоккеистов клуба «Золотая шайба» имени А.В. Тарасова;</w:t>
      </w:r>
    </w:p>
    <w:p w:rsidR="00CE1AA7" w:rsidRDefault="00CE1AA7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 w:rsidRPr="00471BFD">
        <w:rPr>
          <w:szCs w:val="28"/>
        </w:rPr>
        <w:t>Первенств</w:t>
      </w:r>
      <w:r w:rsidR="00471BFD">
        <w:rPr>
          <w:szCs w:val="28"/>
        </w:rPr>
        <w:t>о</w:t>
      </w:r>
      <w:r w:rsidRPr="00471BFD">
        <w:rPr>
          <w:szCs w:val="28"/>
        </w:rPr>
        <w:t xml:space="preserve"> Саратовской области по шахматам среди команд общеобразовательных организаций «Белая Ладья»;</w:t>
      </w:r>
    </w:p>
    <w:p w:rsidR="00471BFD" w:rsidRDefault="00471BFD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Спортивно-туристский лагерь Приволжского федерального округа;</w:t>
      </w:r>
    </w:p>
    <w:p w:rsidR="00471BFD" w:rsidRDefault="00471BFD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  <w:lang w:val="en-US"/>
        </w:rPr>
        <w:t>XVII</w:t>
      </w:r>
      <w:r w:rsidR="00AA44C3">
        <w:rPr>
          <w:szCs w:val="28"/>
          <w:lang w:val="en-US"/>
        </w:rPr>
        <w:t>I</w:t>
      </w:r>
      <w:r>
        <w:rPr>
          <w:szCs w:val="28"/>
        </w:rPr>
        <w:t xml:space="preserve"> Спартакиада государственных служащих в Саратовской области;</w:t>
      </w:r>
    </w:p>
    <w:p w:rsidR="00471BFD" w:rsidRDefault="00471BFD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Соревнования Всероссийского фестиваля детского дворового футбола 6х6;</w:t>
      </w:r>
    </w:p>
    <w:p w:rsidR="00471BFD" w:rsidRDefault="00471BFD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Областные соревнования по волейболу, посвященные «Дню Матери»;</w:t>
      </w:r>
    </w:p>
    <w:p w:rsidR="00471BFD" w:rsidRDefault="00471BFD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Легкоатлетический кросс памяти Ю.А. Яковлева;</w:t>
      </w:r>
    </w:p>
    <w:p w:rsidR="00714EE2" w:rsidRDefault="00714EE2" w:rsidP="00714EE2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Областной турнир юных футболистов «Кожаный мяч»;</w:t>
      </w:r>
    </w:p>
    <w:p w:rsidR="00471BFD" w:rsidRDefault="00714EE2" w:rsidP="00471BFD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Областные летние сельские спортивные игры в рамках подготовки к </w:t>
      </w:r>
      <w:r>
        <w:rPr>
          <w:szCs w:val="28"/>
          <w:lang w:val="en-US"/>
        </w:rPr>
        <w:t>XIII</w:t>
      </w:r>
      <w:r>
        <w:rPr>
          <w:szCs w:val="28"/>
        </w:rPr>
        <w:t xml:space="preserve"> Всероссийским летним сельским спортивным играм;</w:t>
      </w:r>
    </w:p>
    <w:p w:rsidR="00F61EAE" w:rsidRDefault="00F61EAE" w:rsidP="00F61EAE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Региональный этап летнего фестиваля Всероссийского физкультурно-спортивного комплекса «Готов к труду и обороне» (ГТО) среди </w:t>
      </w:r>
      <w:r w:rsidR="007434CB">
        <w:rPr>
          <w:szCs w:val="28"/>
        </w:rPr>
        <w:t>обучающихся общеобразовательных организаций Саратовской области</w:t>
      </w:r>
      <w:r>
        <w:rPr>
          <w:szCs w:val="28"/>
        </w:rPr>
        <w:t>;</w:t>
      </w:r>
    </w:p>
    <w:p w:rsidR="007434CB" w:rsidRDefault="007434CB" w:rsidP="00F61EAE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Региональный этап Всероссийской акции «Уличный Красава»;</w:t>
      </w:r>
    </w:p>
    <w:p w:rsidR="007434CB" w:rsidRDefault="007434CB" w:rsidP="00F61EAE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Тестирование видов испытаний Всероссийского физкультурно-спортивного комплекса «Готов к труду и обороне» (ГТО) среди всех категорий населения;</w:t>
      </w:r>
    </w:p>
    <w:p w:rsidR="0083165A" w:rsidRDefault="00AA44C3" w:rsidP="007434CB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Всероссийские массовые соревнования по спортивному ориентированию</w:t>
      </w:r>
      <w:r w:rsidR="000B658F">
        <w:rPr>
          <w:szCs w:val="28"/>
        </w:rPr>
        <w:t xml:space="preserve"> «Российский азимут»</w:t>
      </w:r>
      <w:r w:rsidR="007434CB">
        <w:rPr>
          <w:szCs w:val="28"/>
        </w:rPr>
        <w:t>.</w:t>
      </w:r>
    </w:p>
    <w:p w:rsidR="007434CB" w:rsidRPr="007434CB" w:rsidRDefault="007434CB" w:rsidP="007434CB">
      <w:pPr>
        <w:pStyle w:val="a3"/>
        <w:tabs>
          <w:tab w:val="center" w:pos="-2694"/>
          <w:tab w:val="right" w:pos="-2552"/>
        </w:tabs>
        <w:spacing w:line="240" w:lineRule="auto"/>
        <w:ind w:left="782" w:firstLine="0"/>
        <w:rPr>
          <w:szCs w:val="28"/>
        </w:rPr>
      </w:pPr>
    </w:p>
    <w:p w:rsidR="00846478" w:rsidRDefault="00277B41" w:rsidP="004275D0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Соревнования проводятся в утвержденные в </w:t>
      </w:r>
      <w:r w:rsidR="0083165A" w:rsidRPr="00CE1AA7">
        <w:rPr>
          <w:rFonts w:ascii="Times New Roman" w:hAnsi="Times New Roman" w:cs="Times New Roman"/>
          <w:sz w:val="28"/>
          <w:szCs w:val="28"/>
        </w:rPr>
        <w:t>календарном плане официальных</w:t>
      </w:r>
      <w:r w:rsidR="004275D0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Саратовской области </w:t>
      </w:r>
      <w:r w:rsidR="009A3740" w:rsidRPr="00CE1AA7">
        <w:rPr>
          <w:rFonts w:ascii="Times New Roman" w:hAnsi="Times New Roman" w:cs="Times New Roman"/>
          <w:sz w:val="28"/>
          <w:szCs w:val="28"/>
        </w:rPr>
        <w:t>сроки</w:t>
      </w:r>
      <w:r w:rsidRPr="00CE1AA7">
        <w:rPr>
          <w:rFonts w:ascii="Times New Roman" w:hAnsi="Times New Roman" w:cs="Times New Roman"/>
          <w:sz w:val="28"/>
          <w:szCs w:val="28"/>
        </w:rPr>
        <w:t xml:space="preserve"> и мест</w:t>
      </w:r>
      <w:r w:rsidR="008D1AC3" w:rsidRPr="00CE1AA7">
        <w:rPr>
          <w:rFonts w:ascii="Times New Roman" w:hAnsi="Times New Roman" w:cs="Times New Roman"/>
          <w:sz w:val="28"/>
          <w:szCs w:val="28"/>
        </w:rPr>
        <w:t>ах</w:t>
      </w:r>
      <w:r w:rsidRPr="00CE1AA7">
        <w:rPr>
          <w:rFonts w:ascii="Times New Roman" w:hAnsi="Times New Roman" w:cs="Times New Roman"/>
          <w:sz w:val="28"/>
          <w:szCs w:val="28"/>
        </w:rPr>
        <w:t xml:space="preserve">, а также в соответствии с правилами вида спорта </w:t>
      </w:r>
      <w:r w:rsidR="008A376B" w:rsidRPr="00CE1AA7">
        <w:rPr>
          <w:rFonts w:ascii="Times New Roman" w:hAnsi="Times New Roman" w:cs="Times New Roman"/>
          <w:sz w:val="28"/>
          <w:szCs w:val="28"/>
        </w:rPr>
        <w:t>в соответствии с программой соревнований</w:t>
      </w:r>
      <w:r w:rsidRPr="00CE1AA7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F212E6" w:rsidRPr="00CE1AA7">
        <w:rPr>
          <w:rFonts w:ascii="Times New Roman" w:hAnsi="Times New Roman" w:cs="Times New Roman"/>
          <w:sz w:val="28"/>
          <w:szCs w:val="28"/>
        </w:rPr>
        <w:t>и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8A376B" w:rsidRPr="00CE1AA7">
        <w:rPr>
          <w:rFonts w:ascii="Times New Roman" w:hAnsi="Times New Roman" w:cs="Times New Roman"/>
          <w:sz w:val="28"/>
          <w:szCs w:val="28"/>
        </w:rPr>
        <w:t>положений</w:t>
      </w:r>
      <w:r w:rsidR="00487DF9" w:rsidRPr="00CE1AA7">
        <w:rPr>
          <w:rFonts w:ascii="Times New Roman" w:hAnsi="Times New Roman" w:cs="Times New Roman"/>
          <w:sz w:val="28"/>
          <w:szCs w:val="28"/>
        </w:rPr>
        <w:t xml:space="preserve"> о проведении соревнований</w:t>
      </w:r>
      <w:r w:rsidRPr="00CE1AA7">
        <w:rPr>
          <w:rFonts w:ascii="Times New Roman" w:hAnsi="Times New Roman" w:cs="Times New Roman"/>
          <w:sz w:val="28"/>
          <w:szCs w:val="28"/>
        </w:rPr>
        <w:t xml:space="preserve">, а также в соответствии 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с требованиями, предъявляемыми </w:t>
      </w:r>
      <w:r w:rsidRPr="00CE1AA7">
        <w:rPr>
          <w:rFonts w:ascii="Times New Roman" w:hAnsi="Times New Roman" w:cs="Times New Roman"/>
          <w:sz w:val="28"/>
          <w:szCs w:val="28"/>
        </w:rPr>
        <w:t>п</w:t>
      </w:r>
      <w:r w:rsidR="00487DF9" w:rsidRPr="00CE1AA7">
        <w:rPr>
          <w:rFonts w:ascii="Times New Roman" w:hAnsi="Times New Roman" w:cs="Times New Roman"/>
          <w:sz w:val="28"/>
          <w:szCs w:val="28"/>
        </w:rPr>
        <w:t>остановлением Правительства РФ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sz w:val="28"/>
          <w:szCs w:val="28"/>
        </w:rPr>
        <w:t>от 18.04.2014 года №353 и приказом МВД России от 17.11.2</w:t>
      </w:r>
      <w:r w:rsidR="009A3740" w:rsidRPr="00CE1AA7">
        <w:rPr>
          <w:rFonts w:ascii="Times New Roman" w:hAnsi="Times New Roman" w:cs="Times New Roman"/>
          <w:sz w:val="28"/>
          <w:szCs w:val="28"/>
        </w:rPr>
        <w:t xml:space="preserve">015 №1092, Федеральным законом </w:t>
      </w:r>
      <w:r w:rsidRPr="00CE1AA7">
        <w:rPr>
          <w:rFonts w:ascii="Times New Roman" w:hAnsi="Times New Roman" w:cs="Times New Roman"/>
          <w:sz w:val="28"/>
          <w:szCs w:val="28"/>
        </w:rPr>
        <w:t>от 4.12.2007 года № 329-ФЗ «О физической культуре и спорте в Российской Федерации».</w:t>
      </w:r>
    </w:p>
    <w:p w:rsidR="00D148CD" w:rsidRDefault="00D148CD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DE" w:rsidRDefault="00A178DE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8DE" w:rsidRPr="00CE1AA7" w:rsidRDefault="00A178DE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034" w:rsidRPr="009F5BC4" w:rsidRDefault="00277B41" w:rsidP="009F5BC4">
      <w:pPr>
        <w:tabs>
          <w:tab w:val="center" w:pos="1797"/>
          <w:tab w:val="right" w:pos="64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качества:</w:t>
      </w:r>
    </w:p>
    <w:p w:rsidR="00FA017E" w:rsidRPr="00B00034" w:rsidRDefault="00B00034" w:rsidP="00B00034">
      <w:pPr>
        <w:pStyle w:val="a6"/>
        <w:numPr>
          <w:ilvl w:val="0"/>
          <w:numId w:val="3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34">
        <w:rPr>
          <w:rFonts w:ascii="Times New Roman" w:hAnsi="Times New Roman" w:cs="Times New Roman"/>
          <w:sz w:val="28"/>
          <w:szCs w:val="28"/>
        </w:rPr>
        <w:t xml:space="preserve">Для мероприятия </w:t>
      </w:r>
      <w:r w:rsidRPr="007434CB">
        <w:rPr>
          <w:rFonts w:ascii="Times New Roman" w:hAnsi="Times New Roman" w:cs="Times New Roman"/>
          <w:sz w:val="28"/>
          <w:szCs w:val="28"/>
        </w:rPr>
        <w:t>«</w:t>
      </w:r>
      <w:r w:rsidR="007434CB" w:rsidRPr="007434C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434CB" w:rsidRPr="007434CB">
        <w:rPr>
          <w:rFonts w:ascii="Times New Roman" w:hAnsi="Times New Roman" w:cs="Times New Roman"/>
          <w:sz w:val="28"/>
          <w:szCs w:val="28"/>
        </w:rPr>
        <w:t xml:space="preserve"> открытый областной турнир по футболу среди дворовых команд на Кубок Губернатора Саратовкой области, посвященный 75-ой годовщине Победы в Великой Отечественной войне 1941-1945 гг.</w:t>
      </w:r>
      <w:r w:rsidRPr="007434CB">
        <w:rPr>
          <w:rFonts w:ascii="Times New Roman" w:hAnsi="Times New Roman" w:cs="Times New Roman"/>
          <w:sz w:val="28"/>
          <w:szCs w:val="28"/>
        </w:rPr>
        <w:t>»</w:t>
      </w:r>
      <w:r w:rsidRPr="00B00034">
        <w:rPr>
          <w:rFonts w:ascii="Times New Roman" w:hAnsi="Times New Roman" w:cs="Times New Roman"/>
          <w:sz w:val="28"/>
          <w:szCs w:val="28"/>
        </w:rPr>
        <w:t xml:space="preserve"> </w:t>
      </w:r>
      <w:r w:rsidR="00A14D34" w:rsidRPr="00B00034">
        <w:rPr>
          <w:rFonts w:ascii="Times New Roman" w:hAnsi="Times New Roman" w:cs="Times New Roman"/>
          <w:sz w:val="28"/>
          <w:szCs w:val="28"/>
        </w:rPr>
        <w:t xml:space="preserve">– </w:t>
      </w:r>
      <w:r w:rsidRPr="00B00034">
        <w:rPr>
          <w:rFonts w:ascii="Times New Roman" w:hAnsi="Times New Roman" w:cs="Times New Roman"/>
          <w:sz w:val="28"/>
          <w:szCs w:val="28"/>
        </w:rPr>
        <w:t xml:space="preserve">количество участников – не менее </w:t>
      </w:r>
      <w:r w:rsidR="007434CB">
        <w:rPr>
          <w:rFonts w:ascii="Times New Roman" w:hAnsi="Times New Roman" w:cs="Times New Roman"/>
          <w:sz w:val="28"/>
          <w:szCs w:val="28"/>
        </w:rPr>
        <w:t>640</w:t>
      </w:r>
      <w:r w:rsidRPr="00B00034">
        <w:rPr>
          <w:rFonts w:ascii="Times New Roman" w:hAnsi="Times New Roman" w:cs="Times New Roman"/>
          <w:sz w:val="28"/>
          <w:szCs w:val="28"/>
        </w:rPr>
        <w:t>, отсутствие обоснованных жалоб;</w:t>
      </w:r>
    </w:p>
    <w:p w:rsidR="007434CB" w:rsidRPr="00CE1AA7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Физкультурно-массовое мероприятие, посвященное Дню физкультурника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6F42EB">
        <w:rPr>
          <w:szCs w:val="28"/>
        </w:rPr>
        <w:t>60</w:t>
      </w:r>
      <w:r w:rsidR="006F42EB" w:rsidRPr="00B00034">
        <w:rPr>
          <w:szCs w:val="28"/>
        </w:rPr>
        <w:t>, отсутствие обоснованных жалоб</w:t>
      </w:r>
      <w:r w:rsidRPr="00CE1AA7"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День бега «Кросс нации» на призы Губернатора Саратовской области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6F42EB">
        <w:rPr>
          <w:szCs w:val="28"/>
        </w:rPr>
        <w:t>500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Областные соревнования в рамках Всероссийского фестиваля по хоккею среди любительских команд Саратовской области (40+)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5E1967">
        <w:rPr>
          <w:szCs w:val="28"/>
        </w:rPr>
        <w:t>50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 w:rsidRPr="00471BFD">
        <w:rPr>
          <w:szCs w:val="28"/>
        </w:rPr>
        <w:t>Соревнования юных хоккеистов «Кубок Надежды» по итогам регионального этапа турнира Всероссийских соревнований юных хоккеистов клуба «Золотая шайба» имени А.В. Тарасова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150</w:t>
      </w:r>
      <w:r w:rsidR="006F42EB" w:rsidRPr="00B00034">
        <w:rPr>
          <w:szCs w:val="28"/>
        </w:rPr>
        <w:t>, отсутствие обоснованных жалоб</w:t>
      </w:r>
      <w:r w:rsidRPr="00471BFD"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 w:rsidRPr="00471BFD">
        <w:rPr>
          <w:szCs w:val="28"/>
        </w:rPr>
        <w:t>Первенств</w:t>
      </w:r>
      <w:r>
        <w:rPr>
          <w:szCs w:val="28"/>
        </w:rPr>
        <w:t>о</w:t>
      </w:r>
      <w:r w:rsidRPr="00471BFD">
        <w:rPr>
          <w:szCs w:val="28"/>
        </w:rPr>
        <w:t xml:space="preserve"> Саратовской области по шахматам среди команд общеобразовательных организаций «Белая Ладья»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50</w:t>
      </w:r>
      <w:r w:rsidR="006F42EB" w:rsidRPr="00B00034">
        <w:rPr>
          <w:szCs w:val="28"/>
        </w:rPr>
        <w:t>, отсутствие обоснованных жалоб</w:t>
      </w:r>
      <w:r w:rsidRPr="00471BFD"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Спортивно-туристский лагерь Приволжского федерального округа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480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  <w:lang w:val="en-US"/>
        </w:rPr>
        <w:t>XVII</w:t>
      </w:r>
      <w:r w:rsidR="00D148CD">
        <w:rPr>
          <w:szCs w:val="28"/>
          <w:lang w:val="en-US"/>
        </w:rPr>
        <w:t>I</w:t>
      </w:r>
      <w:r>
        <w:rPr>
          <w:szCs w:val="28"/>
        </w:rPr>
        <w:t xml:space="preserve"> Спартакиада государственных служащих в Саратовской области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500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Соревнования Всероссийского фестиваля детского дворового футбола 6х6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300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Областные соревнования по волейболу, посвященные «Дню Матери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7F1867">
        <w:rPr>
          <w:szCs w:val="28"/>
        </w:rPr>
        <w:t>100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Легкоатлетический кросс памяти Ю.А. Яковлева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860D5C">
        <w:rPr>
          <w:szCs w:val="28"/>
        </w:rPr>
        <w:t>300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Областной турни</w:t>
      </w:r>
      <w:r w:rsidR="006F42EB">
        <w:rPr>
          <w:szCs w:val="28"/>
        </w:rPr>
        <w:t>р юных футболистов «Кожаный мяч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860D5C">
        <w:rPr>
          <w:szCs w:val="28"/>
        </w:rPr>
        <w:t>250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 xml:space="preserve">Областные летние сельские спортивные игры в рамках подготовки к </w:t>
      </w:r>
      <w:r>
        <w:rPr>
          <w:szCs w:val="28"/>
          <w:lang w:val="en-US"/>
        </w:rPr>
        <w:t>XIII</w:t>
      </w:r>
      <w:r>
        <w:rPr>
          <w:szCs w:val="28"/>
        </w:rPr>
        <w:t xml:space="preserve"> Всероссийским летним сельским спортивным играм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860D5C">
        <w:rPr>
          <w:szCs w:val="28"/>
        </w:rPr>
        <w:t>100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 xml:space="preserve">Региональный этап летнего фестиваля Всероссийского физкультурно-спортивного комплекса «Готов к труду и обороне» (ГТО) среди </w:t>
      </w:r>
      <w:r>
        <w:rPr>
          <w:szCs w:val="28"/>
        </w:rPr>
        <w:lastRenderedPageBreak/>
        <w:t>обучающихся общеобразовательных организаций Саратовской области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24454B">
        <w:rPr>
          <w:szCs w:val="28"/>
        </w:rPr>
        <w:t>100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Региональный этап Всероссийской акции «Уличный Красава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24454B">
        <w:rPr>
          <w:szCs w:val="28"/>
        </w:rPr>
        <w:t>100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7434CB" w:rsidRDefault="007434CB" w:rsidP="007434CB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Тестирование видов испытаний Всероссийского физкультурно-спортивного комплекса «Готов к труду и обороне» (ГТО) среди всех категорий населения</w:t>
      </w:r>
      <w:r w:rsidR="006F42EB" w:rsidRPr="007434CB">
        <w:rPr>
          <w:szCs w:val="28"/>
        </w:rPr>
        <w:t>»</w:t>
      </w:r>
      <w:r w:rsidR="006F42EB" w:rsidRPr="00B00034">
        <w:rPr>
          <w:szCs w:val="28"/>
        </w:rPr>
        <w:t xml:space="preserve"> – количество участников – не менее </w:t>
      </w:r>
      <w:r w:rsidR="0024454B">
        <w:rPr>
          <w:szCs w:val="28"/>
        </w:rPr>
        <w:t>100</w:t>
      </w:r>
      <w:r w:rsidR="006F42EB" w:rsidRPr="00B00034">
        <w:rPr>
          <w:szCs w:val="28"/>
        </w:rPr>
        <w:t>, отсутствие обоснованных жалоб</w:t>
      </w:r>
      <w:r>
        <w:rPr>
          <w:szCs w:val="28"/>
        </w:rPr>
        <w:t>;</w:t>
      </w:r>
    </w:p>
    <w:p w:rsidR="004F3417" w:rsidRDefault="004F3417" w:rsidP="004F3417">
      <w:pPr>
        <w:pStyle w:val="a3"/>
        <w:numPr>
          <w:ilvl w:val="0"/>
          <w:numId w:val="3"/>
        </w:numPr>
        <w:tabs>
          <w:tab w:val="center" w:pos="-2694"/>
          <w:tab w:val="right" w:pos="-2552"/>
        </w:tabs>
        <w:spacing w:line="240" w:lineRule="auto"/>
        <w:rPr>
          <w:szCs w:val="28"/>
        </w:rPr>
      </w:pPr>
      <w:r w:rsidRPr="00B00034">
        <w:rPr>
          <w:szCs w:val="28"/>
        </w:rPr>
        <w:t xml:space="preserve">Для мероприятия </w:t>
      </w:r>
      <w:r w:rsidRPr="007434CB">
        <w:rPr>
          <w:szCs w:val="28"/>
        </w:rPr>
        <w:t>«</w:t>
      </w:r>
      <w:r>
        <w:rPr>
          <w:szCs w:val="28"/>
        </w:rPr>
        <w:t>Всероссийские массовые соревнования по спортивному ориентированию «Российский азимут</w:t>
      </w:r>
      <w:r w:rsidRPr="007434CB">
        <w:rPr>
          <w:szCs w:val="28"/>
        </w:rPr>
        <w:t>»</w:t>
      </w:r>
      <w:r w:rsidRPr="00B00034">
        <w:rPr>
          <w:szCs w:val="28"/>
        </w:rPr>
        <w:t xml:space="preserve"> – количество участников – не менее </w:t>
      </w:r>
      <w:r>
        <w:rPr>
          <w:szCs w:val="28"/>
        </w:rPr>
        <w:t>190</w:t>
      </w:r>
      <w:r w:rsidRPr="00B00034">
        <w:rPr>
          <w:szCs w:val="28"/>
        </w:rPr>
        <w:t>, отсутствие обоснованных жалоб</w:t>
      </w:r>
      <w:r>
        <w:rPr>
          <w:szCs w:val="28"/>
        </w:rPr>
        <w:t>.</w:t>
      </w:r>
    </w:p>
    <w:p w:rsidR="00487DF9" w:rsidRPr="00CE1AA7" w:rsidRDefault="00487DF9" w:rsidP="000F213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D34" w:rsidRPr="00CE1AA7" w:rsidRDefault="00277B41" w:rsidP="009F5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Стоимость единицы общественно полезной услуги</w:t>
      </w:r>
      <w:r w:rsidR="00BF16AD" w:rsidRPr="00CE1AA7">
        <w:rPr>
          <w:rFonts w:ascii="Times New Roman" w:hAnsi="Times New Roman" w:cs="Times New Roman"/>
          <w:sz w:val="28"/>
          <w:szCs w:val="28"/>
        </w:rPr>
        <w:t>:</w:t>
      </w:r>
    </w:p>
    <w:p w:rsidR="00875E65" w:rsidRPr="00CE1AA7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  <w:lang w:val="en-US"/>
        </w:rPr>
        <w:t>XIX</w:t>
      </w:r>
      <w:r>
        <w:rPr>
          <w:szCs w:val="28"/>
        </w:rPr>
        <w:t xml:space="preserve"> открытый областной турнир по футболу среди дворовых команд на Кубок Губернатора Саратовкой области, посвященный 75-ой годовщине Победы в Великой Отечественной войне 1941-1945 гг. – 2 6</w:t>
      </w:r>
      <w:r w:rsidR="00F87123">
        <w:rPr>
          <w:szCs w:val="28"/>
        </w:rPr>
        <w:t>02</w:t>
      </w:r>
      <w:r>
        <w:rPr>
          <w:szCs w:val="28"/>
        </w:rPr>
        <w:t> </w:t>
      </w:r>
      <w:r w:rsidR="004F3417">
        <w:rPr>
          <w:szCs w:val="28"/>
        </w:rPr>
        <w:t>8</w:t>
      </w:r>
      <w:r w:rsidR="00F87123">
        <w:rPr>
          <w:szCs w:val="28"/>
        </w:rPr>
        <w:t>12</w:t>
      </w:r>
      <w:r>
        <w:rPr>
          <w:szCs w:val="28"/>
        </w:rPr>
        <w:t>,</w:t>
      </w:r>
      <w:r w:rsidR="00F87123">
        <w:rPr>
          <w:szCs w:val="28"/>
        </w:rPr>
        <w:t>75</w:t>
      </w:r>
      <w:r>
        <w:rPr>
          <w:szCs w:val="28"/>
        </w:rPr>
        <w:t xml:space="preserve"> руб.</w:t>
      </w:r>
      <w:r w:rsidRPr="00CE1AA7">
        <w:rPr>
          <w:szCs w:val="28"/>
        </w:rPr>
        <w:t>;</w:t>
      </w:r>
    </w:p>
    <w:p w:rsidR="00875E65" w:rsidRPr="00CE1AA7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Физкультурно-массовое мероприятие, посвященное Дню физкультурника – </w:t>
      </w:r>
      <w:r w:rsidR="00290269">
        <w:rPr>
          <w:szCs w:val="28"/>
        </w:rPr>
        <w:t>220</w:t>
      </w:r>
      <w:r>
        <w:rPr>
          <w:szCs w:val="28"/>
        </w:rPr>
        <w:t> </w:t>
      </w:r>
      <w:r w:rsidR="00290269">
        <w:rPr>
          <w:szCs w:val="28"/>
        </w:rPr>
        <w:t>100</w:t>
      </w:r>
      <w:r>
        <w:rPr>
          <w:szCs w:val="28"/>
        </w:rPr>
        <w:t xml:space="preserve"> руб.</w:t>
      </w:r>
      <w:r w:rsidRPr="00CE1AA7"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День бега «Кросс нации» на призы Губернатора Саратовской области – </w:t>
      </w:r>
      <w:r w:rsidR="00F87123">
        <w:rPr>
          <w:szCs w:val="28"/>
        </w:rPr>
        <w:t>241</w:t>
      </w:r>
      <w:r>
        <w:rPr>
          <w:szCs w:val="28"/>
        </w:rPr>
        <w:t> </w:t>
      </w:r>
      <w:r w:rsidR="00F87123">
        <w:rPr>
          <w:szCs w:val="28"/>
        </w:rPr>
        <w:t>094</w:t>
      </w:r>
      <w:r>
        <w:rPr>
          <w:szCs w:val="28"/>
        </w:rPr>
        <w:t xml:space="preserve"> руб.;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Областные соревнования в рамках Всероссийского фестиваля по хоккею среди любительских команд Саратовской области (40+) </w:t>
      </w:r>
      <w:r w:rsidR="00F87123">
        <w:rPr>
          <w:szCs w:val="28"/>
        </w:rPr>
        <w:t>–</w:t>
      </w:r>
      <w:r>
        <w:rPr>
          <w:szCs w:val="28"/>
        </w:rPr>
        <w:t xml:space="preserve"> </w:t>
      </w:r>
      <w:r w:rsidR="00F87123">
        <w:rPr>
          <w:szCs w:val="28"/>
        </w:rPr>
        <w:t>129 600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 w:rsidRPr="00471BFD">
        <w:rPr>
          <w:szCs w:val="28"/>
        </w:rPr>
        <w:t>Соревнования юных хоккеистов «Кубок Надежды» по итогам регионального этапа турнира Всероссийских соревнований юных хоккеистов клуба «Золотая шайба» имени А.В. Тарасова</w:t>
      </w:r>
      <w:r w:rsidR="00F87123">
        <w:rPr>
          <w:szCs w:val="28"/>
        </w:rPr>
        <w:t xml:space="preserve"> – 126 840,15 руб.</w:t>
      </w:r>
      <w:r w:rsidRPr="00471BFD"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 w:rsidRPr="00471BFD">
        <w:rPr>
          <w:szCs w:val="28"/>
        </w:rPr>
        <w:t>Первенств</w:t>
      </w:r>
      <w:r>
        <w:rPr>
          <w:szCs w:val="28"/>
        </w:rPr>
        <w:t>о</w:t>
      </w:r>
      <w:r w:rsidRPr="00471BFD">
        <w:rPr>
          <w:szCs w:val="28"/>
        </w:rPr>
        <w:t xml:space="preserve"> Саратовской области по шахматам среди команд общеобразовательных организаций «Белая Ладья»</w:t>
      </w:r>
      <w:r w:rsidR="00F87123">
        <w:rPr>
          <w:szCs w:val="28"/>
        </w:rPr>
        <w:t xml:space="preserve"> – 6 990 руб.</w:t>
      </w:r>
      <w:r w:rsidRPr="00471BFD"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Спортивно-туристский лагерь Приволжского федерального округа</w:t>
      </w:r>
      <w:r w:rsidR="00F87123">
        <w:rPr>
          <w:szCs w:val="28"/>
        </w:rPr>
        <w:t xml:space="preserve"> – 4 080 528,14 руб.</w:t>
      </w:r>
      <w:r w:rsidR="00F87123" w:rsidRPr="00471BFD"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  <w:lang w:val="en-US"/>
        </w:rPr>
        <w:t>XVII</w:t>
      </w:r>
      <w:r w:rsidR="00546879">
        <w:rPr>
          <w:szCs w:val="28"/>
          <w:lang w:val="en-US"/>
        </w:rPr>
        <w:t>I</w:t>
      </w:r>
      <w:r>
        <w:rPr>
          <w:szCs w:val="28"/>
        </w:rPr>
        <w:t xml:space="preserve"> Спартакиада государственных служащих в Саратовской области</w:t>
      </w:r>
      <w:r w:rsidR="00F87123">
        <w:rPr>
          <w:szCs w:val="28"/>
        </w:rPr>
        <w:t xml:space="preserve"> – 420 052,94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Соревнования Всероссийского фестиваля детского дворового футбола 6х6</w:t>
      </w:r>
      <w:r w:rsidR="00546879">
        <w:rPr>
          <w:szCs w:val="28"/>
        </w:rPr>
        <w:t xml:space="preserve"> </w:t>
      </w:r>
      <w:r w:rsidR="00F87123">
        <w:rPr>
          <w:szCs w:val="28"/>
        </w:rPr>
        <w:t xml:space="preserve">– </w:t>
      </w:r>
      <w:r w:rsidR="00546879">
        <w:rPr>
          <w:szCs w:val="28"/>
        </w:rPr>
        <w:t>20 516</w:t>
      </w:r>
      <w:r w:rsidR="00F87123">
        <w:rPr>
          <w:szCs w:val="28"/>
        </w:rPr>
        <w:t xml:space="preserve"> руб.</w:t>
      </w:r>
      <w:r w:rsidR="00F87123" w:rsidRPr="00471BFD"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Областные соревнования по волейболу, посвященные «Дню Матери»</w:t>
      </w:r>
      <w:r w:rsidR="00546879">
        <w:rPr>
          <w:szCs w:val="28"/>
        </w:rPr>
        <w:t xml:space="preserve"> –   84 200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Легкоатлетический кросс памяти Ю.А. Яковлева</w:t>
      </w:r>
      <w:r w:rsidR="00546879">
        <w:rPr>
          <w:szCs w:val="28"/>
        </w:rPr>
        <w:t xml:space="preserve"> – 11 650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Областной турнир юных футболистов «Кожаный мяч»</w:t>
      </w:r>
      <w:r w:rsidR="00546879">
        <w:rPr>
          <w:szCs w:val="28"/>
        </w:rPr>
        <w:t xml:space="preserve"> – 202 320,36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 xml:space="preserve">Областные летние сельские спортивные игры в рамках подготовки к </w:t>
      </w:r>
      <w:r>
        <w:rPr>
          <w:szCs w:val="28"/>
          <w:lang w:val="en-US"/>
        </w:rPr>
        <w:t>XIII</w:t>
      </w:r>
      <w:r>
        <w:rPr>
          <w:szCs w:val="28"/>
        </w:rPr>
        <w:t xml:space="preserve"> Всероссийским летним сельским спортивным играм</w:t>
      </w:r>
      <w:r w:rsidR="00546879">
        <w:rPr>
          <w:szCs w:val="28"/>
        </w:rPr>
        <w:t xml:space="preserve"> – </w:t>
      </w:r>
      <w:r w:rsidR="00831A2E">
        <w:rPr>
          <w:szCs w:val="28"/>
        </w:rPr>
        <w:t>2</w:t>
      </w:r>
      <w:r w:rsidR="00546879">
        <w:rPr>
          <w:szCs w:val="28"/>
        </w:rPr>
        <w:t>87 248,46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Региональный этап летнего фестиваля Всероссийского физкультурно-спортивного комплекса «Готов к труду и обороне» (ГТО) среди обучающихся общеобразовательных организаций Саратовской области</w:t>
      </w:r>
      <w:r w:rsidR="00546879">
        <w:rPr>
          <w:szCs w:val="28"/>
        </w:rPr>
        <w:t xml:space="preserve"> – 130 400 руб.</w:t>
      </w:r>
      <w:r>
        <w:rPr>
          <w:szCs w:val="28"/>
        </w:rPr>
        <w:t>;</w:t>
      </w:r>
    </w:p>
    <w:p w:rsidR="00875E65" w:rsidRDefault="00875E65" w:rsidP="00875E65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lastRenderedPageBreak/>
        <w:t>Региональный этап Всероссийской акции «Уличный Красава»</w:t>
      </w:r>
      <w:r w:rsidR="00546879">
        <w:rPr>
          <w:szCs w:val="28"/>
        </w:rPr>
        <w:t xml:space="preserve"> –          49 900,76 руб.</w:t>
      </w:r>
      <w:r>
        <w:rPr>
          <w:szCs w:val="28"/>
        </w:rPr>
        <w:t>;</w:t>
      </w:r>
    </w:p>
    <w:p w:rsidR="009F5BC4" w:rsidRDefault="00875E65" w:rsidP="00FE1B0A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Тестирование видов испытаний Всероссийского физкультурно-спортивного комплекса «Готов к труду и обороне» (ГТО) среди всех категорий населения</w:t>
      </w:r>
      <w:r w:rsidR="00546879">
        <w:rPr>
          <w:szCs w:val="28"/>
        </w:rPr>
        <w:t xml:space="preserve"> – 100 000 руб.</w:t>
      </w:r>
      <w:r>
        <w:rPr>
          <w:szCs w:val="28"/>
        </w:rPr>
        <w:t>;</w:t>
      </w:r>
    </w:p>
    <w:p w:rsidR="00FE1B0A" w:rsidRPr="00FE1B0A" w:rsidRDefault="00FE1B0A" w:rsidP="00FE1B0A">
      <w:pPr>
        <w:pStyle w:val="a3"/>
        <w:numPr>
          <w:ilvl w:val="0"/>
          <w:numId w:val="1"/>
        </w:numPr>
        <w:tabs>
          <w:tab w:val="center" w:pos="-2694"/>
          <w:tab w:val="right" w:pos="-2552"/>
        </w:tabs>
        <w:spacing w:line="240" w:lineRule="auto"/>
        <w:ind w:left="782" w:hanging="357"/>
        <w:rPr>
          <w:szCs w:val="28"/>
        </w:rPr>
      </w:pPr>
      <w:r>
        <w:rPr>
          <w:szCs w:val="28"/>
        </w:rPr>
        <w:t>Всероссийские массовые соревнования по спортивному ориентированию «Российский азимут» – 80 400 руб.</w:t>
      </w:r>
    </w:p>
    <w:p w:rsidR="00305B13" w:rsidRPr="00CE1AA7" w:rsidRDefault="00305B13" w:rsidP="00305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Порядок отбора некоммерческих организаций осуществляется в соответствии с постановлением Правительства Саратовской области № 35-П                                   от 26 января 2018 года «Об утверждении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спорта».</w:t>
      </w:r>
    </w:p>
    <w:p w:rsidR="002F6C26" w:rsidRPr="00CE1AA7" w:rsidRDefault="00305B13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Для участия в конкурсе некоммерческие организации предоставляют в Министерство заявление на </w:t>
      </w:r>
      <w:r w:rsidR="006D3A41" w:rsidRPr="00CE1AA7">
        <w:rPr>
          <w:rFonts w:ascii="Times New Roman" w:hAnsi="Times New Roman" w:cs="Times New Roman"/>
          <w:sz w:val="28"/>
          <w:szCs w:val="28"/>
        </w:rPr>
        <w:t>предоставление</w:t>
      </w:r>
      <w:r w:rsidRPr="00CE1AA7">
        <w:rPr>
          <w:rFonts w:ascii="Times New Roman" w:hAnsi="Times New Roman" w:cs="Times New Roman"/>
          <w:sz w:val="28"/>
          <w:szCs w:val="28"/>
        </w:rPr>
        <w:t xml:space="preserve"> субсидии по форме согласно приложению</w:t>
      </w:r>
      <w:r w:rsidR="006D3A41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sz w:val="28"/>
          <w:szCs w:val="28"/>
        </w:rPr>
        <w:t xml:space="preserve">№ 1 к настоящему </w:t>
      </w:r>
      <w:r w:rsidR="002F6C26" w:rsidRPr="00CE1AA7">
        <w:rPr>
          <w:rFonts w:ascii="Times New Roman" w:hAnsi="Times New Roman" w:cs="Times New Roman"/>
          <w:sz w:val="28"/>
          <w:szCs w:val="28"/>
        </w:rPr>
        <w:t>объявлению</w:t>
      </w:r>
      <w:r w:rsidRPr="00CE1AA7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2F6C26" w:rsidRPr="00CE1AA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E1AA7">
        <w:rPr>
          <w:rFonts w:ascii="Times New Roman" w:hAnsi="Times New Roman" w:cs="Times New Roman"/>
          <w:sz w:val="28"/>
          <w:szCs w:val="28"/>
        </w:rPr>
        <w:t>документов</w:t>
      </w:r>
      <w:r w:rsidR="002F6C26" w:rsidRPr="00CE1AA7">
        <w:rPr>
          <w:rFonts w:ascii="Times New Roman" w:hAnsi="Times New Roman" w:cs="Times New Roman"/>
          <w:sz w:val="28"/>
          <w:szCs w:val="28"/>
        </w:rPr>
        <w:t>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необходимы следующие документы:</w:t>
      </w:r>
    </w:p>
    <w:p w:rsidR="00964C7A" w:rsidRDefault="00277B41" w:rsidP="00964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  <w:bookmarkStart w:id="0" w:name="P153"/>
      <w:bookmarkEnd w:id="0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из налогового органа обо всех имеющихся открытых расчетных счетах заявителя;</w:t>
      </w:r>
      <w:bookmarkStart w:id="1" w:name="P155"/>
      <w:bookmarkEnd w:id="1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2E076B" w:rsidRPr="00D82D40" w:rsidRDefault="00964C7A" w:rsidP="002E0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807">
        <w:rPr>
          <w:rFonts w:ascii="Times New Roman" w:hAnsi="Times New Roman" w:cs="Times New Roman"/>
          <w:sz w:val="28"/>
          <w:szCs w:val="28"/>
        </w:rPr>
        <w:t xml:space="preserve">смета </w:t>
      </w:r>
      <w:r w:rsidRPr="00964C7A">
        <w:rPr>
          <w:rFonts w:ascii="Times New Roman" w:hAnsi="Times New Roman" w:cs="Times New Roman"/>
          <w:sz w:val="28"/>
          <w:szCs w:val="28"/>
        </w:rPr>
        <w:t xml:space="preserve">расходов по форме согласно приложению N 2 </w:t>
      </w:r>
      <w:r w:rsidR="002E076B" w:rsidRPr="00D82D40">
        <w:rPr>
          <w:rFonts w:ascii="Times New Roman" w:hAnsi="Times New Roman" w:cs="Times New Roman"/>
          <w:sz w:val="28"/>
          <w:szCs w:val="28"/>
        </w:rPr>
        <w:t>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2E076B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подтверждающее, что заявитель на первое число месяца, в котором подается заявка,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подписанное руководителем заявителя;</w:t>
      </w:r>
      <w:bookmarkStart w:id="2" w:name="P162"/>
      <w:bookmarkEnd w:id="2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справка заявителя по состоянию на первое число месяца, в котором подается заявка, подписанная руководителем заявителя по состоянию на первое число месяца, в котором подается заявка и главным бухгалтером (при наличии соответствующей должности), об отсутствии ареста на имущество заявителя по состоянию на первое число месяца, в котором подается заявка;</w:t>
      </w:r>
      <w:bookmarkStart w:id="3" w:name="P164"/>
      <w:bookmarkEnd w:id="3"/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lastRenderedPageBreak/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отсутствие просроченной задолженности по возврату в областной бюджет субсидий, бюджетных инвестиций, предоставленных, в том числе, в соответствии с иными правовыми актами, и иная просроченная задолженность перед областным бюджетом по состоянию на первое число месяца, в котором подается заявка;</w:t>
      </w:r>
    </w:p>
    <w:p w:rsidR="006A4807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 xml:space="preserve">информационное письмо, подтверждающее,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</w:t>
      </w:r>
      <w:bookmarkStart w:id="4" w:name="P169"/>
      <w:bookmarkEnd w:id="4"/>
      <w:r w:rsidR="006A480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6A4807" w:rsidRPr="00D82D40">
        <w:rPr>
          <w:rFonts w:ascii="Times New Roman" w:hAnsi="Times New Roman" w:cs="Times New Roman"/>
          <w:sz w:val="28"/>
          <w:szCs w:val="28"/>
        </w:rPr>
        <w:t>1.3 положения 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="006A4807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Саратовской области № 35-П от 26 января 2018 года.</w:t>
      </w:r>
    </w:p>
    <w:p w:rsidR="00964C7A" w:rsidRPr="00964C7A" w:rsidRDefault="00964C7A" w:rsidP="006A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C7A">
        <w:rPr>
          <w:rFonts w:ascii="Times New Roman" w:hAnsi="Times New Roman" w:cs="Times New Roman"/>
          <w:sz w:val="28"/>
          <w:szCs w:val="28"/>
        </w:rPr>
        <w:t>информационное письмо, подтверждающее отсутствие у заявителя просроченной (неурегулированной) задолженности по денежным обязательствам перед областью.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документов, необходимых для участия в конкурсе, осуществляется по адресу: г. Саратов, ул. Киселева, д. 76, кабинет № </w:t>
      </w:r>
      <w:r w:rsidR="00BF16AD" w:rsidRPr="00CE1A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518E" w:rsidRPr="00CE1AA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E1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в  течение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 рабочих дней, с 09.00 часов 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>29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287E">
        <w:rPr>
          <w:rFonts w:ascii="Times New Roman" w:hAnsi="Times New Roman" w:cs="Times New Roman"/>
          <w:b/>
          <w:bCs/>
          <w:sz w:val="28"/>
          <w:szCs w:val="28"/>
          <w:u w:val="single"/>
        </w:rPr>
        <w:t>июня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791366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 до 18.00 часов 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0518E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0518E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744F50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287E">
        <w:rPr>
          <w:rFonts w:ascii="Times New Roman" w:hAnsi="Times New Roman" w:cs="Times New Roman"/>
          <w:b/>
          <w:bCs/>
          <w:sz w:val="28"/>
          <w:szCs w:val="28"/>
          <w:u w:val="single"/>
        </w:rPr>
        <w:t>ию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>ля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305B13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года,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A4807"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перерыв с 13.00-14.00 часов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1 июля 2020 г. – нерабочий выходной день в соответствии с Указом Президента </w:t>
      </w:r>
      <w:r w:rsidR="002E07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РФ </w:t>
      </w:r>
      <w:r w:rsidR="006A4807">
        <w:rPr>
          <w:rFonts w:ascii="Times New Roman" w:hAnsi="Times New Roman" w:cs="Times New Roman"/>
          <w:b/>
          <w:bCs/>
          <w:sz w:val="28"/>
          <w:szCs w:val="28"/>
          <w:u w:val="single"/>
        </w:rPr>
        <w:t>от 01.06.2020 г. № 354</w:t>
      </w:r>
      <w:r w:rsidRPr="00CE1AA7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Заявка представляется в печатном виде на бумажном носителе, должна быть сброшюрована, страницы пронумерованы, прошиты, заверены подписью руководителя заявителя и скреплены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Документы, представленные в составе заявки, заявителю не возвращаются. Заявитель несет ответственность за достоверность сведений, указанных в заявке, в соответствии с действующим законодательством.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b/>
          <w:bCs/>
          <w:sz w:val="28"/>
          <w:szCs w:val="28"/>
        </w:rPr>
        <w:t>Порядок и сроки объявления результатов: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в течение не более 3 календарных дней со дня окончания срока для приема заявок осуществляет анализ документов, представленных заявителем по следующим критериям: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а) наличие опыта проведения спортивных и физкультурных мероприятий: отсутствие опыта проведения спортивных и физкультурно-массовых мероприятий - 0 баллов, есть опыт проведения одного спортивного и (или) физкультурного мероприятия - 10 баллов, есть опыт проведения 2 - 3 мероприятий - 20 баллов, есть опыт проведения более 3 мероприятий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lastRenderedPageBreak/>
        <w:t>б) наличие квалифицированных кадров для выполнения общественно полезных услуг: отсутствие специалистов - 0 баллов, до 3 специалистов - 10 баллов, свыше 3 специалистов - 30 баллов;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в) информационная открытость некоммерческой организации: наличие официального сайта, имеющего информацию о деятельн</w:t>
      </w:r>
      <w:r w:rsidR="0030518E" w:rsidRPr="00CE1AA7">
        <w:rPr>
          <w:rFonts w:ascii="Times New Roman" w:hAnsi="Times New Roman" w:cs="Times New Roman"/>
          <w:sz w:val="28"/>
          <w:szCs w:val="28"/>
        </w:rPr>
        <w:t>ости некоммерческой организации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30518E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30 баллов, отсутствие официального сайта - 0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Комиссия на основании рейтингов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направляет в Министерство рекомендации об определении победителя.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 (далее - протокол) и подписывается председателем комиссии и секретарем.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комиссии направляется в течение 2 календарных дней со дня его подписания Министерству для принятия решения об определении победителя конкурса.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Решение об определении победителя конкурса и предоставлении субсидии принимается Министерством и оформляется приказом в течение 3 календарных дней со дня поступления решения комиссии в адрес Министерства.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 течение 3 календарных дней с даты издания приказа участникам конкурса направляется в письменном виде уведомление о результатах проведенного отбора с указанием количества набранных баллов.</w:t>
      </w:r>
    </w:p>
    <w:p w:rsidR="00846478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Планируемый срок объявления результатов конкурса </w:t>
      </w:r>
      <w:r w:rsidR="00744F50" w:rsidRPr="00CE1AA7">
        <w:rPr>
          <w:rFonts w:ascii="Times New Roman" w:hAnsi="Times New Roman" w:cs="Times New Roman"/>
          <w:sz w:val="28"/>
          <w:szCs w:val="28"/>
        </w:rPr>
        <w:t>–</w:t>
      </w:r>
      <w:r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BC4B56">
        <w:rPr>
          <w:rFonts w:ascii="Times New Roman" w:hAnsi="Times New Roman" w:cs="Times New Roman"/>
          <w:sz w:val="28"/>
          <w:szCs w:val="28"/>
        </w:rPr>
        <w:t>ию</w:t>
      </w:r>
      <w:r w:rsidR="006A4807">
        <w:rPr>
          <w:rFonts w:ascii="Times New Roman" w:hAnsi="Times New Roman" w:cs="Times New Roman"/>
          <w:sz w:val="28"/>
          <w:szCs w:val="28"/>
        </w:rPr>
        <w:t>л</w:t>
      </w:r>
      <w:r w:rsidR="00BC4B56">
        <w:rPr>
          <w:rFonts w:ascii="Times New Roman" w:hAnsi="Times New Roman" w:cs="Times New Roman"/>
          <w:sz w:val="28"/>
          <w:szCs w:val="28"/>
        </w:rPr>
        <w:t>ь</w:t>
      </w:r>
      <w:r w:rsidR="00A234EC" w:rsidRPr="00CE1AA7">
        <w:rPr>
          <w:rFonts w:ascii="Times New Roman" w:hAnsi="Times New Roman" w:cs="Times New Roman"/>
          <w:sz w:val="28"/>
          <w:szCs w:val="28"/>
        </w:rPr>
        <w:t xml:space="preserve"> </w:t>
      </w:r>
      <w:r w:rsidR="00744F50" w:rsidRPr="00CE1AA7">
        <w:rPr>
          <w:rFonts w:ascii="Times New Roman" w:hAnsi="Times New Roman" w:cs="Times New Roman"/>
          <w:sz w:val="28"/>
          <w:szCs w:val="28"/>
        </w:rPr>
        <w:t>20</w:t>
      </w:r>
      <w:r w:rsidR="00791366" w:rsidRPr="00CE1AA7">
        <w:rPr>
          <w:rFonts w:ascii="Times New Roman" w:hAnsi="Times New Roman" w:cs="Times New Roman"/>
          <w:sz w:val="28"/>
          <w:szCs w:val="28"/>
        </w:rPr>
        <w:t>20</w:t>
      </w:r>
      <w:r w:rsidRPr="00CE1A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B41" w:rsidRPr="00CE1AA7" w:rsidRDefault="00277B41" w:rsidP="00846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</w:t>
      </w:r>
      <w:hyperlink r:id="rId6" w:tgtFrame="_blank" w:history="1">
        <w:r w:rsidR="00106100" w:rsidRPr="00CE1AA7">
          <w:rPr>
            <w:rStyle w:val="a5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http://www.minmolodsport.saratov.gov.ru</w:t>
        </w:r>
      </w:hyperlink>
      <w:r w:rsidR="00106100" w:rsidRPr="00CE1AA7">
        <w:rPr>
          <w:rFonts w:ascii="Times New Roman" w:hAnsi="Times New Roman" w:cs="Times New Roman"/>
          <w:sz w:val="28"/>
          <w:szCs w:val="28"/>
        </w:rPr>
        <w:t>.</w:t>
      </w:r>
    </w:p>
    <w:p w:rsidR="002F6C26" w:rsidRPr="00CE1AA7" w:rsidRDefault="002F6C26">
      <w:pPr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br w:type="page"/>
      </w:r>
    </w:p>
    <w:p w:rsidR="002F6C26" w:rsidRPr="00CE1AA7" w:rsidRDefault="002F6C26" w:rsidP="002F6C2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540FB" w:rsidRPr="00CE1AA7">
        <w:rPr>
          <w:rFonts w:ascii="Times New Roman" w:hAnsi="Times New Roman" w:cs="Times New Roman"/>
          <w:sz w:val="28"/>
          <w:szCs w:val="28"/>
        </w:rPr>
        <w:t>№</w:t>
      </w:r>
      <w:r w:rsidRPr="00CE1A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F6C26" w:rsidRPr="00CE1AA7" w:rsidRDefault="002F6C26" w:rsidP="002F6C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 объявлению</w:t>
      </w:r>
    </w:p>
    <w:p w:rsidR="002F6C26" w:rsidRPr="00CE1AA7" w:rsidRDefault="002F6C26" w:rsidP="002F6C2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1AA7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конкурса на предоставление министерством </w:t>
      </w:r>
    </w:p>
    <w:p w:rsidR="002F6C26" w:rsidRPr="00CE1AA7" w:rsidRDefault="002F6C26" w:rsidP="002F6C2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1AA7">
        <w:rPr>
          <w:rFonts w:ascii="Times New Roman" w:hAnsi="Times New Roman" w:cs="Times New Roman"/>
          <w:bCs/>
          <w:sz w:val="28"/>
          <w:szCs w:val="28"/>
        </w:rPr>
        <w:t xml:space="preserve">молодежной политики и спорта Саратовской области </w:t>
      </w:r>
    </w:p>
    <w:p w:rsidR="002F6C26" w:rsidRPr="00CE1AA7" w:rsidRDefault="002F6C26" w:rsidP="002F6C2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1AA7">
        <w:rPr>
          <w:rFonts w:ascii="Times New Roman" w:hAnsi="Times New Roman" w:cs="Times New Roman"/>
          <w:bCs/>
          <w:sz w:val="28"/>
          <w:szCs w:val="28"/>
        </w:rPr>
        <w:t xml:space="preserve">субсидии из областного бюджета социально ориентированным </w:t>
      </w:r>
    </w:p>
    <w:p w:rsidR="002F6C26" w:rsidRPr="00CE1AA7" w:rsidRDefault="002F6C26" w:rsidP="002F6C2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1AA7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 на предоставление услуг </w:t>
      </w:r>
    </w:p>
    <w:p w:rsidR="002F6C26" w:rsidRPr="00CE1AA7" w:rsidRDefault="002F6C26" w:rsidP="002F6C26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E1AA7">
        <w:rPr>
          <w:rFonts w:ascii="Times New Roman" w:hAnsi="Times New Roman" w:cs="Times New Roman"/>
          <w:bCs/>
          <w:sz w:val="28"/>
          <w:szCs w:val="28"/>
        </w:rPr>
        <w:t>в области физической культуры и массового спорта</w:t>
      </w:r>
    </w:p>
    <w:p w:rsidR="002F6C26" w:rsidRPr="00CE1AA7" w:rsidRDefault="002F6C26" w:rsidP="008D1A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"___" ___________ 20__ года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Министру молодежной политики и спорта области</w:t>
      </w: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1"/>
      <w:bookmarkEnd w:id="5"/>
      <w:r w:rsidRPr="00CE1AA7">
        <w:rPr>
          <w:rFonts w:ascii="Times New Roman" w:hAnsi="Times New Roman" w:cs="Times New Roman"/>
          <w:sz w:val="28"/>
          <w:szCs w:val="28"/>
        </w:rPr>
        <w:t>Заявление</w:t>
      </w: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 предоставление субсидии из областного бюджета</w:t>
      </w: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 на предоставление</w:t>
      </w:r>
    </w:p>
    <w:p w:rsidR="002F6C26" w:rsidRPr="00CE1AA7" w:rsidRDefault="002F6C26" w:rsidP="002F6C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услуг в области физической культуры и массового спорта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Ознакомившись  с  условиями  получения  субсидии  из областного бюджета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социально  ориентированным  некоммерческим  организациям  на предоставление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услуг    в    области    физической    культуры    и    массового    спорта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         (полное наименование организации)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Организация   подтверждает,   что   вся   информация,   содержащаяся  в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представленных  документах или их копиях, является подлинной, достоверной и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не возражает против доступа к ней всех заинтересованных лиц.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Сокращенное наименование организации 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Наименование должности руководителя 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Телефон, факс: 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Веб-сайт     в     информационно-телекоммуникационной     сети     Интернет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Основной  государственный  регистрационный  номер  записи о государственной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регистрации юридического лица (ОГРН) 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реестр юридических лиц 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Кем выдано ________________________________________________________________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Дата выдачи _______________________________________________________________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Основные виды деятельности 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Наименование видов экономической деятельности 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Дата   включения   в   реестр  некоммерческих  организаций  -  исполнителей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общественно полезных услуг 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Общая  сумма планируемых расходов на выполнение общественно полезных услуг,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руб. _____________________________________________________________________,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Имеющиеся   материально-технические   ресурсы  для  выполнения  общественно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полезной услуги 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Описание  кадрового  потенциала  (должность,  количество  работников, в том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числе  привлекаемых  (планируемых  к  привлечению)  по  гражданско-правовым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договорам) ________________________________________________________________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Руководитель организации      _________________        ____________________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   (Ф.И.О. полностью)</w:t>
      </w: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6C26" w:rsidRPr="00CE1AA7" w:rsidRDefault="002F6C26" w:rsidP="002F6C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Дата                                                 М.П.</w:t>
      </w:r>
    </w:p>
    <w:p w:rsidR="006540FB" w:rsidRPr="00CE1AA7" w:rsidRDefault="006540FB">
      <w:pPr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br w:type="page"/>
      </w:r>
    </w:p>
    <w:p w:rsidR="006540FB" w:rsidRPr="00CE1AA7" w:rsidRDefault="006540FB" w:rsidP="006540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к объявлению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о проведении конкурса на предоставление министерством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молодежной политики и спорта Саратовской области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субсидии из областного бюджета социально ориентированным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некоммерческим организациям на предоставление услуг</w:t>
      </w:r>
    </w:p>
    <w:p w:rsidR="006540FB" w:rsidRPr="00CE1AA7" w:rsidRDefault="006540FB" w:rsidP="00654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в области физической культуры и массового спорта</w:t>
      </w:r>
    </w:p>
    <w:p w:rsidR="006540FB" w:rsidRPr="00CE1AA7" w:rsidRDefault="006540FB" w:rsidP="00654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0"/>
      <w:bookmarkEnd w:id="6"/>
      <w:r w:rsidRPr="00CE1AA7">
        <w:rPr>
          <w:rFonts w:ascii="Times New Roman" w:hAnsi="Times New Roman" w:cs="Times New Roman"/>
          <w:sz w:val="28"/>
          <w:szCs w:val="28"/>
        </w:rPr>
        <w:t xml:space="preserve">                                   Смета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расходов на выполнение общественно полезной услуги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     (наименование некоммерческой организации)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Наименование услуги _______________________________________________________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Наименование мероприятия __________________________________________________</w:t>
      </w:r>
    </w:p>
    <w:p w:rsidR="006540FB" w:rsidRPr="00CE1AA7" w:rsidRDefault="006540FB" w:rsidP="00654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2126"/>
        <w:gridCol w:w="1417"/>
        <w:gridCol w:w="2211"/>
      </w:tblGrid>
      <w:tr w:rsidR="006540FB" w:rsidRPr="00CE1AA7" w:rsidTr="00C249E1">
        <w:tc>
          <w:tcPr>
            <w:tcW w:w="567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56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расходов/наименование расходов</w:t>
            </w:r>
          </w:p>
        </w:tc>
        <w:tc>
          <w:tcPr>
            <w:tcW w:w="2126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Нормы расходов (при наличии), цена товаров, услуг (рублей)</w:t>
            </w:r>
          </w:p>
        </w:tc>
        <w:tc>
          <w:tcPr>
            <w:tcW w:w="1417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1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Всего расходы на мероприятие (рублей)</w:t>
            </w:r>
          </w:p>
        </w:tc>
      </w:tr>
      <w:tr w:rsidR="006540FB" w:rsidRPr="00CE1AA7" w:rsidTr="00C249E1">
        <w:tc>
          <w:tcPr>
            <w:tcW w:w="567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0FB" w:rsidRPr="00CE1AA7" w:rsidTr="00C249E1">
        <w:tc>
          <w:tcPr>
            <w:tcW w:w="567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0FB" w:rsidRPr="00CE1AA7" w:rsidTr="00C249E1">
        <w:tc>
          <w:tcPr>
            <w:tcW w:w="567" w:type="dxa"/>
          </w:tcPr>
          <w:p w:rsidR="006540FB" w:rsidRPr="00CE1AA7" w:rsidRDefault="006540FB" w:rsidP="00C249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5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0FB" w:rsidRPr="00CE1AA7" w:rsidTr="00C249E1">
        <w:tc>
          <w:tcPr>
            <w:tcW w:w="3323" w:type="dxa"/>
            <w:gridSpan w:val="2"/>
          </w:tcPr>
          <w:p w:rsidR="006540FB" w:rsidRPr="00CE1AA7" w:rsidRDefault="006540FB" w:rsidP="00C249E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E1AA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540FB" w:rsidRPr="00CE1AA7" w:rsidRDefault="006540FB" w:rsidP="00C24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0FB" w:rsidRPr="00CE1AA7" w:rsidRDefault="006540FB" w:rsidP="00654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Руководитель организации         _______________      _____________________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     (Ф.И.О.)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(при наличии соответствующей</w:t>
      </w:r>
    </w:p>
    <w:p w:rsidR="006540FB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>должности)                       _______________      _____________________</w:t>
      </w:r>
    </w:p>
    <w:p w:rsidR="00F12700" w:rsidRPr="00CE1AA7" w:rsidRDefault="006540FB" w:rsidP="006540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AA7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     (Ф.И.О.)</w:t>
      </w:r>
    </w:p>
    <w:sectPr w:rsidR="00F12700" w:rsidRPr="00CE1AA7" w:rsidSect="00744F50">
      <w:pgSz w:w="12240" w:h="15840"/>
      <w:pgMar w:top="397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A4FA64"/>
    <w:lvl w:ilvl="0">
      <w:numFmt w:val="bullet"/>
      <w:lvlText w:val="*"/>
      <w:lvlJc w:val="left"/>
    </w:lvl>
  </w:abstractNum>
  <w:abstractNum w:abstractNumId="1">
    <w:nsid w:val="0BF911D3"/>
    <w:multiLevelType w:val="hybridMultilevel"/>
    <w:tmpl w:val="1F3E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5ED"/>
    <w:multiLevelType w:val="hybridMultilevel"/>
    <w:tmpl w:val="6BD41CD4"/>
    <w:lvl w:ilvl="0" w:tplc="C7360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707D2"/>
    <w:multiLevelType w:val="hybridMultilevel"/>
    <w:tmpl w:val="6A220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7B41"/>
    <w:rsid w:val="00004800"/>
    <w:rsid w:val="00017DA7"/>
    <w:rsid w:val="000616AF"/>
    <w:rsid w:val="00081042"/>
    <w:rsid w:val="000B658F"/>
    <w:rsid w:val="000D133F"/>
    <w:rsid w:val="000E2263"/>
    <w:rsid w:val="000E3CCF"/>
    <w:rsid w:val="000F213D"/>
    <w:rsid w:val="00106100"/>
    <w:rsid w:val="00131839"/>
    <w:rsid w:val="00132DAA"/>
    <w:rsid w:val="00141836"/>
    <w:rsid w:val="00167056"/>
    <w:rsid w:val="001B2F8E"/>
    <w:rsid w:val="001C6D4D"/>
    <w:rsid w:val="001C7302"/>
    <w:rsid w:val="001F5D16"/>
    <w:rsid w:val="002262F8"/>
    <w:rsid w:val="00231CCA"/>
    <w:rsid w:val="00237C0B"/>
    <w:rsid w:val="0024091F"/>
    <w:rsid w:val="0024454B"/>
    <w:rsid w:val="00245188"/>
    <w:rsid w:val="00277B41"/>
    <w:rsid w:val="00284687"/>
    <w:rsid w:val="00290269"/>
    <w:rsid w:val="00295358"/>
    <w:rsid w:val="002C1446"/>
    <w:rsid w:val="002E076B"/>
    <w:rsid w:val="002F6C26"/>
    <w:rsid w:val="0030518E"/>
    <w:rsid w:val="00305B13"/>
    <w:rsid w:val="003256B2"/>
    <w:rsid w:val="00325DC7"/>
    <w:rsid w:val="00336A90"/>
    <w:rsid w:val="003444B1"/>
    <w:rsid w:val="00350A61"/>
    <w:rsid w:val="00354A74"/>
    <w:rsid w:val="003E60F1"/>
    <w:rsid w:val="004275D0"/>
    <w:rsid w:val="00471BFD"/>
    <w:rsid w:val="00487DF9"/>
    <w:rsid w:val="0049587C"/>
    <w:rsid w:val="004B619D"/>
    <w:rsid w:val="004B7690"/>
    <w:rsid w:val="004C7F27"/>
    <w:rsid w:val="004E1941"/>
    <w:rsid w:val="004F3417"/>
    <w:rsid w:val="004F396E"/>
    <w:rsid w:val="00510DBB"/>
    <w:rsid w:val="005407FC"/>
    <w:rsid w:val="00545578"/>
    <w:rsid w:val="00546879"/>
    <w:rsid w:val="00583B63"/>
    <w:rsid w:val="005C1E07"/>
    <w:rsid w:val="005D524B"/>
    <w:rsid w:val="005E1967"/>
    <w:rsid w:val="005F3B94"/>
    <w:rsid w:val="00647EEF"/>
    <w:rsid w:val="006540FB"/>
    <w:rsid w:val="006577A5"/>
    <w:rsid w:val="006A4807"/>
    <w:rsid w:val="006B3B67"/>
    <w:rsid w:val="006D2EE9"/>
    <w:rsid w:val="006D3A41"/>
    <w:rsid w:val="006E17A0"/>
    <w:rsid w:val="006E7D8E"/>
    <w:rsid w:val="006F1190"/>
    <w:rsid w:val="006F42EB"/>
    <w:rsid w:val="007041C2"/>
    <w:rsid w:val="0070687B"/>
    <w:rsid w:val="00714EE2"/>
    <w:rsid w:val="00731CF1"/>
    <w:rsid w:val="007434CB"/>
    <w:rsid w:val="00744F50"/>
    <w:rsid w:val="00791366"/>
    <w:rsid w:val="007D111C"/>
    <w:rsid w:val="007E3B53"/>
    <w:rsid w:val="007F1867"/>
    <w:rsid w:val="0083165A"/>
    <w:rsid w:val="00831A2E"/>
    <w:rsid w:val="00833FBB"/>
    <w:rsid w:val="00835A81"/>
    <w:rsid w:val="00846478"/>
    <w:rsid w:val="00860D5C"/>
    <w:rsid w:val="00863188"/>
    <w:rsid w:val="00875E65"/>
    <w:rsid w:val="008811C5"/>
    <w:rsid w:val="008A376B"/>
    <w:rsid w:val="008D1AC3"/>
    <w:rsid w:val="008E2D7C"/>
    <w:rsid w:val="008F22FC"/>
    <w:rsid w:val="009218AD"/>
    <w:rsid w:val="00925A36"/>
    <w:rsid w:val="00964C7A"/>
    <w:rsid w:val="009A3740"/>
    <w:rsid w:val="009C1D93"/>
    <w:rsid w:val="009D7D1A"/>
    <w:rsid w:val="009F34C5"/>
    <w:rsid w:val="009F5BC4"/>
    <w:rsid w:val="00A14A3A"/>
    <w:rsid w:val="00A14D34"/>
    <w:rsid w:val="00A17032"/>
    <w:rsid w:val="00A178DE"/>
    <w:rsid w:val="00A234EC"/>
    <w:rsid w:val="00A4287E"/>
    <w:rsid w:val="00A45827"/>
    <w:rsid w:val="00A61FEF"/>
    <w:rsid w:val="00A63F57"/>
    <w:rsid w:val="00A65EA0"/>
    <w:rsid w:val="00A96616"/>
    <w:rsid w:val="00A972E9"/>
    <w:rsid w:val="00AA44C3"/>
    <w:rsid w:val="00AB1D21"/>
    <w:rsid w:val="00AB2BC7"/>
    <w:rsid w:val="00AB39F7"/>
    <w:rsid w:val="00AD0462"/>
    <w:rsid w:val="00B00034"/>
    <w:rsid w:val="00B07581"/>
    <w:rsid w:val="00B3126A"/>
    <w:rsid w:val="00B405EC"/>
    <w:rsid w:val="00B96807"/>
    <w:rsid w:val="00BC2601"/>
    <w:rsid w:val="00BC4B56"/>
    <w:rsid w:val="00BC68E6"/>
    <w:rsid w:val="00BD3C11"/>
    <w:rsid w:val="00BF16AD"/>
    <w:rsid w:val="00BF6A3C"/>
    <w:rsid w:val="00BF7BF9"/>
    <w:rsid w:val="00C010A3"/>
    <w:rsid w:val="00C41C6D"/>
    <w:rsid w:val="00C47103"/>
    <w:rsid w:val="00C47F16"/>
    <w:rsid w:val="00C53FD4"/>
    <w:rsid w:val="00C9380E"/>
    <w:rsid w:val="00CD6E20"/>
    <w:rsid w:val="00CE1AA7"/>
    <w:rsid w:val="00D148CD"/>
    <w:rsid w:val="00D30EF8"/>
    <w:rsid w:val="00D82D40"/>
    <w:rsid w:val="00DF3449"/>
    <w:rsid w:val="00DF3A41"/>
    <w:rsid w:val="00E02616"/>
    <w:rsid w:val="00E07B2F"/>
    <w:rsid w:val="00E34F0C"/>
    <w:rsid w:val="00E414C7"/>
    <w:rsid w:val="00E81C48"/>
    <w:rsid w:val="00E93FBF"/>
    <w:rsid w:val="00EB54D2"/>
    <w:rsid w:val="00EE7EEB"/>
    <w:rsid w:val="00EF649E"/>
    <w:rsid w:val="00F11493"/>
    <w:rsid w:val="00F212E6"/>
    <w:rsid w:val="00F2234B"/>
    <w:rsid w:val="00F33DE2"/>
    <w:rsid w:val="00F37C81"/>
    <w:rsid w:val="00F61EAE"/>
    <w:rsid w:val="00F8430B"/>
    <w:rsid w:val="00F87123"/>
    <w:rsid w:val="00FA017E"/>
    <w:rsid w:val="00FA166B"/>
    <w:rsid w:val="00FA47BF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61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26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06100"/>
    <w:rPr>
      <w:color w:val="0000FF"/>
      <w:u w:val="single"/>
    </w:rPr>
  </w:style>
  <w:style w:type="paragraph" w:customStyle="1" w:styleId="ConsPlusNormal">
    <w:name w:val="ConsPlusNormal"/>
    <w:rsid w:val="002F6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C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00034"/>
    <w:pPr>
      <w:ind w:left="720"/>
      <w:contextualSpacing/>
    </w:pPr>
  </w:style>
  <w:style w:type="paragraph" w:customStyle="1" w:styleId="ConsPlusTitle">
    <w:name w:val="ConsPlusTitle"/>
    <w:rsid w:val="00D82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molodsport.saratov.gov.ru/press-centr/arhiv-novos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A52F-0840-46A6-B4EB-3C6D40D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TochilkinDP</dc:creator>
  <cp:lastModifiedBy>MS_CheburovAS</cp:lastModifiedBy>
  <cp:revision>50</cp:revision>
  <cp:lastPrinted>2020-06-18T11:29:00Z</cp:lastPrinted>
  <dcterms:created xsi:type="dcterms:W3CDTF">2019-04-16T10:59:00Z</dcterms:created>
  <dcterms:modified xsi:type="dcterms:W3CDTF">2020-06-18T11:49:00Z</dcterms:modified>
</cp:coreProperties>
</file>