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EE" w:rsidRDefault="00A963E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963EE" w:rsidRDefault="00A963EE">
      <w:pPr>
        <w:pStyle w:val="ConsPlusNormal"/>
        <w:jc w:val="both"/>
        <w:outlineLvl w:val="0"/>
      </w:pPr>
    </w:p>
    <w:p w:rsidR="00A963EE" w:rsidRDefault="00A963EE">
      <w:pPr>
        <w:pStyle w:val="ConsPlusTitle"/>
        <w:jc w:val="center"/>
        <w:outlineLvl w:val="0"/>
      </w:pPr>
      <w:r>
        <w:t>ПРАВИТЕЛЬСТВО САРАТОВСКОЙ ОБЛАСТИ</w:t>
      </w:r>
    </w:p>
    <w:p w:rsidR="00A963EE" w:rsidRDefault="00A963EE">
      <w:pPr>
        <w:pStyle w:val="ConsPlusTitle"/>
        <w:jc w:val="both"/>
      </w:pPr>
    </w:p>
    <w:p w:rsidR="00A963EE" w:rsidRDefault="00A963EE">
      <w:pPr>
        <w:pStyle w:val="ConsPlusTitle"/>
        <w:jc w:val="center"/>
      </w:pPr>
      <w:r>
        <w:t>ПОСТАНОВЛЕНИЕ</w:t>
      </w:r>
    </w:p>
    <w:p w:rsidR="00A963EE" w:rsidRDefault="00A963EE">
      <w:pPr>
        <w:pStyle w:val="ConsPlusTitle"/>
        <w:jc w:val="center"/>
      </w:pPr>
      <w:r>
        <w:t>от 2 августа 2021 г. N 624-П</w:t>
      </w:r>
    </w:p>
    <w:p w:rsidR="00A963EE" w:rsidRDefault="00A963EE">
      <w:pPr>
        <w:pStyle w:val="ConsPlusTitle"/>
        <w:jc w:val="both"/>
      </w:pPr>
    </w:p>
    <w:p w:rsidR="00A963EE" w:rsidRDefault="00A963EE">
      <w:pPr>
        <w:pStyle w:val="ConsPlusTitle"/>
        <w:jc w:val="center"/>
      </w:pPr>
      <w:r>
        <w:t>ОБ УТВЕРЖДЕНИИ ПОЛОЖЕНИЯ О ПОРЯДКЕ ПРЕДОСТАВЛЕНИЯ</w:t>
      </w:r>
    </w:p>
    <w:p w:rsidR="00A963EE" w:rsidRDefault="00A963EE">
      <w:pPr>
        <w:pStyle w:val="ConsPlusTitle"/>
        <w:jc w:val="center"/>
      </w:pPr>
      <w:r>
        <w:t>ИЗ ОБЛАСТНОГО БЮДЖЕТА ГРАНТОВ НЕКОММЕРЧЕСКИМ ОРГАНИЗАЦИЯМ,</w:t>
      </w:r>
    </w:p>
    <w:p w:rsidR="00A963EE" w:rsidRDefault="00A963EE">
      <w:pPr>
        <w:pStyle w:val="ConsPlusTitle"/>
        <w:jc w:val="center"/>
      </w:pPr>
      <w:proofErr w:type="gramStart"/>
      <w:r>
        <w:t>НЕ ЯВЛЯЮЩИМСЯ ГОСУДАРСТВЕННЫМИ (МУНИЦИПАЛЬНЫМИ)</w:t>
      </w:r>
      <w:proofErr w:type="gramEnd"/>
    </w:p>
    <w:p w:rsidR="00A963EE" w:rsidRDefault="00A963EE">
      <w:pPr>
        <w:pStyle w:val="ConsPlusTitle"/>
        <w:jc w:val="center"/>
      </w:pPr>
      <w:r>
        <w:t>УЧРЕЖДЕНИЯМИ, НА РЕАЛИЗАЦИЮ ПРОЕКТОВ В СФЕРЕ</w:t>
      </w:r>
    </w:p>
    <w:p w:rsidR="00A963EE" w:rsidRDefault="00A963EE">
      <w:pPr>
        <w:pStyle w:val="ConsPlusTitle"/>
        <w:jc w:val="center"/>
      </w:pPr>
      <w:r>
        <w:t>ГОСУДАРСТВЕННОЙ МОЛОДЕЖНОЙ ПОЛИТИКИ</w:t>
      </w: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</w:t>
      </w:r>
      <w:proofErr w:type="gramEnd"/>
      <w:r>
        <w:t xml:space="preserve"> Российской Федерации и отдельных положений некоторых актов Правительства Российской Федерации" Правительство Саратовской области постановляет: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 порядке предоставления из областного бюджета грантов некоммерческим организациям, не являющимся государственными (муниципальными) учреждениями, на реализацию проектов в сфере государственной молодежной политики.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2. Министерству информации и печати области опубликовать настоящее постановление в течение десяти дней со дня его подписания.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right"/>
      </w:pPr>
      <w:r>
        <w:t>Вице-губернатор Саратовской области -</w:t>
      </w:r>
    </w:p>
    <w:p w:rsidR="00A963EE" w:rsidRDefault="00A963EE">
      <w:pPr>
        <w:pStyle w:val="ConsPlusNormal"/>
        <w:jc w:val="right"/>
      </w:pPr>
      <w:r>
        <w:t>Председатель Правительства Саратовской области</w:t>
      </w:r>
    </w:p>
    <w:p w:rsidR="00A963EE" w:rsidRDefault="00A963EE">
      <w:pPr>
        <w:pStyle w:val="ConsPlusNormal"/>
        <w:jc w:val="right"/>
      </w:pPr>
      <w:r>
        <w:t>Р.В.БУСАРГИН</w:t>
      </w: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right"/>
        <w:outlineLvl w:val="0"/>
      </w:pPr>
      <w:r>
        <w:lastRenderedPageBreak/>
        <w:t>Утверждено</w:t>
      </w:r>
    </w:p>
    <w:p w:rsidR="00A963EE" w:rsidRDefault="00A963EE">
      <w:pPr>
        <w:pStyle w:val="ConsPlusNormal"/>
        <w:jc w:val="right"/>
      </w:pPr>
      <w:r>
        <w:t>постановлением</w:t>
      </w:r>
    </w:p>
    <w:p w:rsidR="00A963EE" w:rsidRDefault="00A963EE">
      <w:pPr>
        <w:pStyle w:val="ConsPlusNormal"/>
        <w:jc w:val="right"/>
      </w:pPr>
      <w:r>
        <w:t>Правительства Саратовской области</w:t>
      </w:r>
    </w:p>
    <w:p w:rsidR="00A963EE" w:rsidRDefault="00A963EE">
      <w:pPr>
        <w:pStyle w:val="ConsPlusNormal"/>
        <w:jc w:val="right"/>
      </w:pPr>
      <w:r>
        <w:t>от 2 августа 2021 г. N 624-П</w:t>
      </w: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Title"/>
        <w:jc w:val="center"/>
      </w:pPr>
      <w:bookmarkStart w:id="0" w:name="P30"/>
      <w:bookmarkEnd w:id="0"/>
      <w:r>
        <w:t>ПОЛОЖЕНИЕ</w:t>
      </w:r>
    </w:p>
    <w:p w:rsidR="00A963EE" w:rsidRDefault="00A963EE">
      <w:pPr>
        <w:pStyle w:val="ConsPlusTitle"/>
        <w:jc w:val="center"/>
      </w:pPr>
      <w:r>
        <w:t>О ПОРЯДКЕ ПРЕДОСТАВЛЕНИЯ ИЗ ОБЛАСТНОГО БЮДЖЕТА ГРАНТОВ</w:t>
      </w:r>
    </w:p>
    <w:p w:rsidR="00A963EE" w:rsidRDefault="00A963EE">
      <w:pPr>
        <w:pStyle w:val="ConsPlusTitle"/>
        <w:jc w:val="center"/>
      </w:pPr>
      <w:r>
        <w:t>НЕКОММЕРЧЕСКИМ ОРГАНИЗАЦИЯМ, НЕ ЯВЛЯЮЩИМСЯ ГОСУДАРСТВЕННЫМИ</w:t>
      </w:r>
    </w:p>
    <w:p w:rsidR="00A963EE" w:rsidRDefault="00A963EE">
      <w:pPr>
        <w:pStyle w:val="ConsPlusTitle"/>
        <w:jc w:val="center"/>
      </w:pPr>
      <w:r>
        <w:t>(МУНИЦИПАЛЬНЫМИ) УЧРЕЖДЕНИЯМИ, НА РЕАЛИЗАЦИЮ ПРОЕКТОВ</w:t>
      </w:r>
    </w:p>
    <w:p w:rsidR="00A963EE" w:rsidRDefault="00A963EE">
      <w:pPr>
        <w:pStyle w:val="ConsPlusTitle"/>
        <w:jc w:val="center"/>
      </w:pPr>
      <w:r>
        <w:t>В СФЕРЕ ГОСУДАРСТВЕННОЙ МОЛОДЕЖНОЙ ПОЛИТИКИ</w:t>
      </w: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Title"/>
        <w:jc w:val="center"/>
        <w:outlineLvl w:val="1"/>
      </w:pPr>
      <w:r>
        <w:t>1. Общие положения</w:t>
      </w: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ind w:firstLine="540"/>
        <w:jc w:val="both"/>
      </w:pPr>
      <w:r>
        <w:t>1.1. Настоящее Положение определяет категории и критерии отбора некоммерческих организаций, не являющихся государственными (муниципальными) учреждениями, имеющих право на получение из областного бюджета грантов в форме субсидий на реализацию проектов в сфере государственной молодежной политики (далее - некоммерческие организации, гранты), цели, условия, порядок предоставления и возврата грантов.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Главным распорядителем средств областного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гранта на соответствующий финансовый год (на соответствующий финансовый год и на плановый период), является министерство молодежной политики и спорта Саратовской области (далее - Министерство).</w:t>
      </w:r>
      <w:proofErr w:type="gramEnd"/>
    </w:p>
    <w:p w:rsidR="00A963EE" w:rsidRDefault="00A963EE">
      <w:pPr>
        <w:pStyle w:val="ConsPlusNormal"/>
        <w:spacing w:before="220"/>
        <w:ind w:firstLine="540"/>
        <w:jc w:val="both"/>
      </w:pPr>
      <w:bookmarkStart w:id="1" w:name="P40"/>
      <w:bookmarkEnd w:id="1"/>
      <w:r>
        <w:t xml:space="preserve">1.3. </w:t>
      </w:r>
      <w:proofErr w:type="gramStart"/>
      <w:r>
        <w:t xml:space="preserve">Грант предоставляется на безвозмездной основе в рамках реализации </w:t>
      </w:r>
      <w:hyperlink r:id="rId8" w:history="1">
        <w:r>
          <w:rPr>
            <w:color w:val="0000FF"/>
          </w:rPr>
          <w:t>подпрограммы 3</w:t>
        </w:r>
      </w:hyperlink>
      <w:r>
        <w:t xml:space="preserve"> "Молодежная политика" государственной программы Саратовской области "Развитие физической культуры, спорта, туризма и молодежной политики" за счет средств областного бюджета в соответствии со сводной бюджетной росписью расходов областного бюджета, и в пределах лимитов бюджетных обязательств, утвержденных в установленном порядке Министерству, на поддержку некоммерческих организаций, не являющихся государственными (муниципальными) учреждениями.</w:t>
      </w:r>
      <w:proofErr w:type="gramEnd"/>
    </w:p>
    <w:p w:rsidR="00A963EE" w:rsidRDefault="00A963EE">
      <w:pPr>
        <w:pStyle w:val="ConsPlusNormal"/>
        <w:spacing w:before="220"/>
        <w:ind w:firstLine="540"/>
        <w:jc w:val="both"/>
      </w:pPr>
      <w:bookmarkStart w:id="2" w:name="P41"/>
      <w:bookmarkEnd w:id="2"/>
      <w:r>
        <w:t>1.4. Гранты предоставляются в целях вовлечения некоммерческих организаций в реализацию проектов в сфере государственной молодежной политики, подлежащих реализации на территории Саратовской области.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Под проектами в сфере государственной молодежной политики понимается комплекс взаимосвязанных мероприятий, направленных на достижение целей и задач в области обеспечения соблюдения прав молодежи, а также всестороннего (социального, культурного, патриотического, духовного и физического) ее развития (далее - проекты).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1.5. Получателями гранта могут быть некоммерческие организации, основной целью и предметом деятельности которых в соответствии с учредительными документами является деятельность в сфере молодежной политики по направлениям, указанным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молодежной политике в Российской Федерации", и зарегистрированные не менее чем за год до даты подачи заявки на участие в конкурсе.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1.6. Грант предоставляется по результатам проведения конкурсного отбора.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1.7. Сведения о грантах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при формировании проекта закона области об областном бюджете (проекта закона области о внесении изменений в закон области об областном бюджете).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lastRenderedPageBreak/>
        <w:t xml:space="preserve">1.8. </w:t>
      </w:r>
      <w:hyperlink w:anchor="P499" w:history="1">
        <w:r>
          <w:rPr>
            <w:color w:val="0000FF"/>
          </w:rPr>
          <w:t>Критериями</w:t>
        </w:r>
      </w:hyperlink>
      <w:r>
        <w:t xml:space="preserve"> оценки заявок некоммерческих организаций являются критерии, указанные в приложении N 5 к настоящему Положению.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1.9. За счет предоставленных грантов некоммерческие организации вправе осуществлять следующие расходы, связанные с реализацией проектов в сфере государственной молодежной политики: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служебные командировки штатных работников, участвующих в реализации мероприятий проекта;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оплата товаров, а также расходных материалов, необходимых для реализации мероприятий проекта, в количестве, соответствующем объему работ и (или) услуг;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приобретение программного обеспечения;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оплата работ и услуг сторонних организаций и (или) физических лиц, необходимых для реализации мероприятий проекта;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оплата аренды помещений для проведения мероприятий проекта;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содержание и эксплуатацию арендуемых помещений, в том числе на оплату коммунальных услуг, в части их использования для реализации проекта;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оплата транспортных услуг (аренду транспорта) для реализации мероприятий проекта;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уплата налогов, сборов, взносов и иных обязательных платежей, связанных с реализацией мероприятий проекта.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1.10. Некоммерческой организации запрещается осуществлять за счет предоставленного гранта следующие расходы: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расходы, связанные с осуществлением деятельности, не соответствующей реализации проекта;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приобретение алкогольных напитков и табачной продукции, а также товаров, которые являются предметами роскоши;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поддержка политических партий и предвыборных кампаний;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проведение митингов, демонстраций, пикетирований;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погашение задолженностей организации;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уплата штрафов, пеней;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оказание гуманитарной и иной прямой материальной помощи населению, а также платных услуг населению;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получение кредитов и займов;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фундаментальные научные исследования;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расходы, связанные с производством (реализацией) товаров, выполнением работ, оказанием услуг в рамках выполнения получателем гранта государственных или муниципальных контрактов, иных гражданско-правовых договоров, в том числе в рамках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</w:t>
      </w:r>
      <w:r>
        <w:lastRenderedPageBreak/>
        <w:t>"Об основах социального обслуживания граждан в Российской Федерации";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Положением.</w:t>
      </w: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Title"/>
        <w:jc w:val="center"/>
        <w:outlineLvl w:val="1"/>
      </w:pPr>
      <w:r>
        <w:t>2. Порядок проведения отбора получателей гранта</w:t>
      </w: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ind w:firstLine="540"/>
        <w:jc w:val="both"/>
      </w:pPr>
      <w:r>
        <w:t xml:space="preserve">2.1. Отбор некоммерческих организаций, имеющих право на получение гранта, проводится посредством конкурса, который проводится при определении получателей гранта исходя из наилучших условий достижения результатов предоставления гранта, в </w:t>
      </w:r>
      <w:proofErr w:type="gramStart"/>
      <w:r>
        <w:t>целях</w:t>
      </w:r>
      <w:proofErr w:type="gramEnd"/>
      <w:r>
        <w:t xml:space="preserve"> достижения которых предоставляется грант. Организация проведения конкурса осуществляется Министерством.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2.2. Министерство не менее чем за 1 календарный день до дня начала приема заявок на участие в конкурсном отборе обеспечивает размещение объявления на едином портале, на официальном сайте Министерства в информационно-телекоммуникационной сети Интернет.</w:t>
      </w:r>
    </w:p>
    <w:p w:rsidR="00A963EE" w:rsidRDefault="00A963EE">
      <w:pPr>
        <w:pStyle w:val="ConsPlusNormal"/>
        <w:spacing w:before="220"/>
        <w:ind w:firstLine="540"/>
        <w:jc w:val="both"/>
      </w:pPr>
      <w:bookmarkStart w:id="3" w:name="P74"/>
      <w:bookmarkEnd w:id="3"/>
      <w:r>
        <w:t>Объявление должно содержать следующую информацию: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сроки проведения отбора (дата и время начала (окончания) подачи (приема) заявок участников отбора, которые не могут быть меньше 30 календарных дней, следующих за днем размещения объявления о проведении отбора, а также информацию о возможности проведения нескольких этапов отбора с указанием сроков (порядка) их проведения;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полное наименование, место нахождения, почтовый адрес, адрес электронной почты Министерства;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результат предоставления гранта в соответствии с </w:t>
      </w:r>
      <w:hyperlink w:anchor="P193" w:history="1">
        <w:r>
          <w:rPr>
            <w:color w:val="0000FF"/>
          </w:rPr>
          <w:t>пунктом 3.6</w:t>
        </w:r>
      </w:hyperlink>
      <w:r>
        <w:t xml:space="preserve"> настоящего Положения;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указание на страницу сайта в информационно-телекоммуникационной сети Интернет, на котором обеспечивается проведение отбора;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требования к участникам конкурса в соответствии с </w:t>
      </w:r>
      <w:hyperlink w:anchor="P88" w:history="1">
        <w:r>
          <w:rPr>
            <w:color w:val="0000FF"/>
          </w:rPr>
          <w:t>пунктом 2.3</w:t>
        </w:r>
      </w:hyperlink>
      <w:r>
        <w:t xml:space="preserve"> настоящего Положения и перечень документов, представляемых участниками отбора для подтверждения их соответствия указанным требованиям;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порядок подачи </w:t>
      </w:r>
      <w:hyperlink w:anchor="P267" w:history="1">
        <w:r>
          <w:rPr>
            <w:color w:val="0000FF"/>
          </w:rPr>
          <w:t>заявок</w:t>
        </w:r>
      </w:hyperlink>
      <w:r>
        <w:t xml:space="preserve"> участниками отбора и требования, предъявляемые к форме и содержанию заявок, подаваемых участниками отбора, в соответствии с формой подачи заявок, установленной приложением N 1 к настоящему Положению;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порядок отзыва заявок участников отбора, порядок возврата заявок участников отбора, определяющий, в том числе, основания для возврата заявок участников отбора, порядок внесения изменений в заявки участников отбора;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правила рассмотрения и оценки заявок участников отбора в соответствии с </w:t>
      </w:r>
      <w:hyperlink w:anchor="P143" w:history="1">
        <w:r>
          <w:rPr>
            <w:color w:val="0000FF"/>
          </w:rPr>
          <w:t>пунктом 2.12</w:t>
        </w:r>
      </w:hyperlink>
      <w:r>
        <w:t xml:space="preserve"> настоящего Положения;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адрес электронной почты, почтовый адрес, номер телефона для предоставления участникам отбора разъяснений положений объявления о проведении конкурсного отбора, дата начала и окончания срока такого предоставления;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объем бюджетных средств, который будет распределен по результатам конкурсного отбора;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срок, в течение которого победитель (победители) конкурсного отбора должен подписать </w:t>
      </w:r>
      <w:r>
        <w:lastRenderedPageBreak/>
        <w:t>соглашение о предоставлении гранта;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условия признания победителя (победителей) конкурсного отбора </w:t>
      </w:r>
      <w:proofErr w:type="gramStart"/>
      <w:r>
        <w:t>уклонившимся</w:t>
      </w:r>
      <w:proofErr w:type="gramEnd"/>
      <w:r>
        <w:t xml:space="preserve"> от заключения соглашения;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дата размещения результатов конкурсного отбора на едином портале и на официальном сайте Министерства, которая не может быть позднее 14-го календарного дня, следующего за днем определения победителей конкурсного отбора.</w:t>
      </w:r>
    </w:p>
    <w:p w:rsidR="00A963EE" w:rsidRDefault="00A963EE">
      <w:pPr>
        <w:pStyle w:val="ConsPlusNormal"/>
        <w:spacing w:before="220"/>
        <w:ind w:firstLine="540"/>
        <w:jc w:val="both"/>
      </w:pPr>
      <w:bookmarkStart w:id="4" w:name="P88"/>
      <w:bookmarkEnd w:id="4"/>
      <w:r>
        <w:t>2.3. Участники отбора должны соответствовать следующим требованиям:</w:t>
      </w:r>
    </w:p>
    <w:p w:rsidR="00A963EE" w:rsidRDefault="00A963EE">
      <w:pPr>
        <w:pStyle w:val="ConsPlusNormal"/>
        <w:spacing w:before="220"/>
        <w:ind w:firstLine="540"/>
        <w:jc w:val="both"/>
      </w:pPr>
      <w:proofErr w:type="gramStart"/>
      <w:r>
        <w:t xml:space="preserve">участник отбора должен осуществлять свою деятельность на территории Саратовской области, являться некоммерческой организацией (за исключением государственного (муниципального) учреждения), основной целью и предметом деятельности участника отбора в соответствии с учредительными документами должна быть деятельность в сфере молодежной политики по направлениям, указанным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молодежной политике в Российской Федерации", быть зарегистрированным не менее чем за год до даты подачи заявки на</w:t>
      </w:r>
      <w:proofErr w:type="gramEnd"/>
      <w:r>
        <w:t xml:space="preserve"> участие в конкурсе;</w:t>
      </w:r>
    </w:p>
    <w:p w:rsidR="00A963EE" w:rsidRDefault="00A963EE">
      <w:pPr>
        <w:pStyle w:val="ConsPlusNormal"/>
        <w:spacing w:before="220"/>
        <w:ind w:firstLine="540"/>
        <w:jc w:val="both"/>
      </w:pPr>
      <w:proofErr w:type="gramStart"/>
      <w:r>
        <w:t>участник отбора на первое число месяца, в котором подается заявка на участие в конкурсе на получение гранта,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  <w:proofErr w:type="gramEnd"/>
    </w:p>
    <w:p w:rsidR="00A963EE" w:rsidRDefault="00A963EE">
      <w:pPr>
        <w:pStyle w:val="ConsPlusNormal"/>
        <w:spacing w:before="220"/>
        <w:ind w:firstLine="540"/>
        <w:jc w:val="both"/>
      </w:pPr>
      <w:r>
        <w:t>у участника отбора на первое число месяца, в котором подается заявка на участие в конкурсе на получение гранта,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963EE" w:rsidRDefault="00A963EE">
      <w:pPr>
        <w:pStyle w:val="ConsPlusNormal"/>
        <w:spacing w:before="220"/>
        <w:ind w:firstLine="540"/>
        <w:jc w:val="both"/>
      </w:pPr>
      <w:proofErr w:type="gramStart"/>
      <w:r>
        <w:t>участник отбора на первое число месяца, в котором подается заявка на участие в конкурсе на получение гранта,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</w:t>
      </w:r>
      <w:proofErr w:type="gramEnd"/>
      <w:r>
        <w:t xml:space="preserve">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участник отбора на первое число месяца, в котором подается заявка, не должен являться получателем средств из областного бюджета на основании иных нормативных правовых актов на цели, указанные в </w:t>
      </w:r>
      <w:hyperlink w:anchor="P41" w:history="1">
        <w:r>
          <w:rPr>
            <w:color w:val="0000FF"/>
          </w:rPr>
          <w:t>пункте 1.4</w:t>
        </w:r>
      </w:hyperlink>
      <w:r>
        <w:t xml:space="preserve"> настоящего Положения;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у участника конкурса должна отсутствовать просроченная (неурегулированная) задолженность по денежным обязательствам перед областью.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2.4. Для участия в конкурсе некоммерческие организации (далее - заявители) представляют в Министерство </w:t>
      </w:r>
      <w:hyperlink w:anchor="P267" w:history="1">
        <w:r>
          <w:rPr>
            <w:color w:val="0000FF"/>
          </w:rPr>
          <w:t>заявку</w:t>
        </w:r>
      </w:hyperlink>
      <w:r>
        <w:t xml:space="preserve"> на участие в конкурсе на право получения гранта по форме согласно приложению N 1 к настоящему Положению с приложением документов, указанных в </w:t>
      </w:r>
      <w:hyperlink w:anchor="P97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101" w:history="1">
        <w:r>
          <w:rPr>
            <w:color w:val="0000FF"/>
          </w:rPr>
          <w:t>шестом</w:t>
        </w:r>
      </w:hyperlink>
      <w:r>
        <w:t xml:space="preserve"> - </w:t>
      </w:r>
      <w:hyperlink w:anchor="P109" w:history="1">
        <w:r>
          <w:rPr>
            <w:color w:val="0000FF"/>
          </w:rPr>
          <w:t>четырнадцатом части первой пункта 2.5</w:t>
        </w:r>
      </w:hyperlink>
      <w:r>
        <w:t xml:space="preserve"> настоящего Положения (далее - заявка).</w:t>
      </w:r>
    </w:p>
    <w:p w:rsidR="00A963EE" w:rsidRDefault="00A963EE">
      <w:pPr>
        <w:pStyle w:val="ConsPlusNormal"/>
        <w:spacing w:before="220"/>
        <w:ind w:firstLine="540"/>
        <w:jc w:val="both"/>
      </w:pPr>
      <w:bookmarkStart w:id="5" w:name="P96"/>
      <w:bookmarkEnd w:id="5"/>
      <w:r>
        <w:t xml:space="preserve">2.5. Для участия в конкурсе и подтверждения соответствия участника конкурса требованиям, установленным </w:t>
      </w:r>
      <w:hyperlink w:anchor="P88" w:history="1">
        <w:r>
          <w:rPr>
            <w:color w:val="0000FF"/>
          </w:rPr>
          <w:t>пунктом 2.3</w:t>
        </w:r>
      </w:hyperlink>
      <w:r>
        <w:t xml:space="preserve"> настоящего Положения, необходимы следующие документы:</w:t>
      </w:r>
    </w:p>
    <w:bookmarkStart w:id="6" w:name="P97"/>
    <w:bookmarkEnd w:id="6"/>
    <w:p w:rsidR="00A963EE" w:rsidRDefault="00A963EE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\l "P328" </w:instrText>
      </w:r>
      <w:r>
        <w:fldChar w:fldCharType="separate"/>
      </w:r>
      <w:r>
        <w:rPr>
          <w:color w:val="0000FF"/>
        </w:rPr>
        <w:t>реестр</w:t>
      </w:r>
      <w:r w:rsidRPr="00E964AF">
        <w:rPr>
          <w:color w:val="0000FF"/>
        </w:rPr>
        <w:fldChar w:fldCharType="end"/>
      </w:r>
      <w:r>
        <w:t xml:space="preserve"> документов по форме согласно приложению N 2 к настоящему Положению;</w:t>
      </w:r>
    </w:p>
    <w:p w:rsidR="00A963EE" w:rsidRDefault="00A963EE">
      <w:pPr>
        <w:pStyle w:val="ConsPlusNormal"/>
        <w:spacing w:before="220"/>
        <w:ind w:firstLine="540"/>
        <w:jc w:val="both"/>
      </w:pPr>
      <w:bookmarkStart w:id="7" w:name="P98"/>
      <w:bookmarkEnd w:id="7"/>
      <w:r>
        <w:lastRenderedPageBreak/>
        <w:t>выписка из Единого государственного реестра юридических лиц, выданная не ранее 30 дней до даты представления заявки;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справка из налогового органа об 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в котором подается заявка;</w:t>
      </w:r>
    </w:p>
    <w:p w:rsidR="00A963EE" w:rsidRDefault="00A963EE">
      <w:pPr>
        <w:pStyle w:val="ConsPlusNormal"/>
        <w:spacing w:before="220"/>
        <w:ind w:firstLine="540"/>
        <w:jc w:val="both"/>
      </w:pPr>
      <w:bookmarkStart w:id="8" w:name="P100"/>
      <w:bookmarkEnd w:id="8"/>
      <w:r>
        <w:t>справка из налогового органа обо всех имеющихся открытых расчетных счетах заявителя;</w:t>
      </w:r>
    </w:p>
    <w:p w:rsidR="00A963EE" w:rsidRDefault="00A963EE">
      <w:pPr>
        <w:pStyle w:val="ConsPlusNormal"/>
        <w:spacing w:before="220"/>
        <w:ind w:firstLine="540"/>
        <w:jc w:val="both"/>
      </w:pPr>
      <w:bookmarkStart w:id="9" w:name="P101"/>
      <w:bookmarkEnd w:id="9"/>
      <w:r>
        <w:t>копии учредительных документов;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копии документов, подтверждающих назначение на должность руководителя заявителя и главного бухгалтера (при наличии соответствующей должности);</w:t>
      </w:r>
    </w:p>
    <w:p w:rsidR="00A963EE" w:rsidRDefault="00A963EE">
      <w:pPr>
        <w:pStyle w:val="ConsPlusNormal"/>
        <w:spacing w:before="220"/>
        <w:ind w:firstLine="540"/>
        <w:jc w:val="both"/>
      </w:pPr>
      <w:hyperlink w:anchor="P369" w:history="1">
        <w:r>
          <w:rPr>
            <w:color w:val="0000FF"/>
          </w:rPr>
          <w:t>описание</w:t>
        </w:r>
      </w:hyperlink>
      <w:r>
        <w:t xml:space="preserve"> проекта по форме согласно приложению N 3 к настоящему Положению;</w:t>
      </w:r>
    </w:p>
    <w:p w:rsidR="00A963EE" w:rsidRDefault="00A963EE">
      <w:pPr>
        <w:pStyle w:val="ConsPlusNormal"/>
        <w:spacing w:before="220"/>
        <w:ind w:firstLine="540"/>
        <w:jc w:val="both"/>
      </w:pPr>
      <w:hyperlink w:anchor="P429" w:history="1">
        <w:r>
          <w:rPr>
            <w:color w:val="0000FF"/>
          </w:rPr>
          <w:t>смета</w:t>
        </w:r>
      </w:hyperlink>
      <w:r>
        <w:t xml:space="preserve"> расходов по форме согласно приложению N 4 к настоящему Положению;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информационное письмо, содержащее информацию о реквизитах счета в российской кредитной организации, на который подлежит перечислению грант, подписанное руководителем заявителя;</w:t>
      </w:r>
    </w:p>
    <w:p w:rsidR="00A963EE" w:rsidRDefault="00A963EE">
      <w:pPr>
        <w:pStyle w:val="ConsPlusNormal"/>
        <w:spacing w:before="220"/>
        <w:ind w:firstLine="540"/>
        <w:jc w:val="both"/>
      </w:pPr>
      <w:proofErr w:type="gramStart"/>
      <w:r>
        <w:t>информационное письмо, подтверждающее, что заявитель на первое число месяца, в котором подается заявка,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подписанное руководителем заявителя;</w:t>
      </w:r>
      <w:proofErr w:type="gramEnd"/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информационное письмо, подтверждающее, что по состоянию на первое число месяца, в котором подается заявка, заявитель не получает средства из областного бюджета на основании иных нормативных правовых актов на цели, указанные в </w:t>
      </w:r>
      <w:hyperlink w:anchor="P41" w:history="1">
        <w:r>
          <w:rPr>
            <w:color w:val="0000FF"/>
          </w:rPr>
          <w:t>пункте 1.4</w:t>
        </w:r>
      </w:hyperlink>
      <w:r>
        <w:t xml:space="preserve"> настоящего Положения, подписанное руководителем заявителя;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информационное письмо, подтверждающее отсутствие у заявителя просроченной (неурегулированной) задолженности по денежным обязательствам перед областью, подписанное руководителем заявителя;</w:t>
      </w:r>
    </w:p>
    <w:p w:rsidR="00A963EE" w:rsidRDefault="00A963EE">
      <w:pPr>
        <w:pStyle w:val="ConsPlusNormal"/>
        <w:spacing w:before="220"/>
        <w:ind w:firstLine="540"/>
        <w:jc w:val="both"/>
      </w:pPr>
      <w:bookmarkStart w:id="10" w:name="P109"/>
      <w:bookmarkEnd w:id="10"/>
      <w:r>
        <w:t>копии документов, подтверждающих назначение на должность руководителя заявителя и главного бухгалтера (при наличии соответствующей должности).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Заявители вправе представить копии дополнительных материалов, в том числе рекомендательных, гарантийных писем организаций, дипломов, буклетов.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Документы, предусмотренные </w:t>
      </w:r>
      <w:hyperlink w:anchor="P97" w:history="1">
        <w:r>
          <w:rPr>
            <w:color w:val="0000FF"/>
          </w:rPr>
          <w:t>абзацами вторым</w:t>
        </w:r>
      </w:hyperlink>
      <w:r>
        <w:t xml:space="preserve">, </w:t>
      </w:r>
      <w:hyperlink w:anchor="P101" w:history="1">
        <w:r>
          <w:rPr>
            <w:color w:val="0000FF"/>
          </w:rPr>
          <w:t>шестым</w:t>
        </w:r>
      </w:hyperlink>
      <w:r>
        <w:t xml:space="preserve"> - </w:t>
      </w:r>
      <w:hyperlink w:anchor="P109" w:history="1">
        <w:r>
          <w:rPr>
            <w:color w:val="0000FF"/>
          </w:rPr>
          <w:t>четырнадцатым части первой</w:t>
        </w:r>
      </w:hyperlink>
      <w:r>
        <w:t xml:space="preserve"> настоящего пункта, представляются в Министерство заявителем.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Сведения, содержащиеся в документах, предусмотренных </w:t>
      </w:r>
      <w:hyperlink w:anchor="P98" w:history="1">
        <w:r>
          <w:rPr>
            <w:color w:val="0000FF"/>
          </w:rPr>
          <w:t>абзацами третьим</w:t>
        </w:r>
      </w:hyperlink>
      <w:r>
        <w:t xml:space="preserve"> - </w:t>
      </w:r>
      <w:hyperlink w:anchor="P100" w:history="1">
        <w:r>
          <w:rPr>
            <w:color w:val="0000FF"/>
          </w:rPr>
          <w:t>пятым части первой</w:t>
        </w:r>
      </w:hyperlink>
      <w:r>
        <w:t xml:space="preserve"> настоящего пункта, запрашиваются Министерством в налоговых органах, если заявитель не представил указанные документы по собственной инициативе.</w:t>
      </w:r>
    </w:p>
    <w:p w:rsidR="00A963EE" w:rsidRDefault="00A963EE">
      <w:pPr>
        <w:pStyle w:val="ConsPlusNormal"/>
        <w:spacing w:before="220"/>
        <w:ind w:firstLine="540"/>
        <w:jc w:val="both"/>
      </w:pPr>
      <w:bookmarkStart w:id="11" w:name="P113"/>
      <w:bookmarkEnd w:id="11"/>
      <w:r>
        <w:t>2.6. Заявка представляется в печатном виде на бумажном носителе, должна быть сброшюрована, страницы пронумерованы, прошиты, копии документов заверены подписью руководителя заявителя и скреплены печатью заявителя.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Документы могут быть представлены заявителем лично либо направлены по почте </w:t>
      </w:r>
      <w:r>
        <w:lastRenderedPageBreak/>
        <w:t>заказным письмом. Представленные документы должны быть оформлены на русском языке, выполнены с использованием технических средств, не содержать подчисток, исправлений, помарок и сокращений. Представляемые копии документов должны быть заверены подписью руководителя и печатью заявителя.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Документы, представленные в составе заявки, не возвращаются. Заявитель несет ответственность за достоверность сведений, указанных в заявке, в соответствии с действующим законодательством.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2.7. Регистрация заявок, поданных в срок, указанный в информационном сообщении о проведении конкурса, осуществляется в той последовательности, в которой они поступили в Министерство. Заявки регистрируются в журнале входящей корреспонденции Министерства.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Заявитель может подать не более одной заявки по каждой номинации для участия в конкурсе.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Конкурс проводится по следующим номинациям: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"Профессиональная и социальная самореализация молодежи". Номинация направлена на разностороннее развитие личности и включает в себя организацию и проведение мероприятий по профориентации молодежи, развитию молодежного предпринимательства, организации молодежного самоуправления (в рамках деятельности образовательных организаций и молодежных коллегиально-совещательных органов), вовлечению молодежи в деятельность общественных организаций, проектную деятельность.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"Развитие добровольчества (</w:t>
      </w:r>
      <w:proofErr w:type="spellStart"/>
      <w:r>
        <w:t>волонтерства</w:t>
      </w:r>
      <w:proofErr w:type="spellEnd"/>
      <w:r>
        <w:t xml:space="preserve">)". Номинация направлена на реализацию добровольческих инициатив в сфере </w:t>
      </w:r>
      <w:proofErr w:type="gramStart"/>
      <w:r>
        <w:t>событийного</w:t>
      </w:r>
      <w:proofErr w:type="gramEnd"/>
      <w:r>
        <w:t xml:space="preserve"> </w:t>
      </w:r>
      <w:proofErr w:type="spellStart"/>
      <w:r>
        <w:t>волонтерства</w:t>
      </w:r>
      <w:proofErr w:type="spellEnd"/>
      <w:r>
        <w:t xml:space="preserve">, экологического </w:t>
      </w:r>
      <w:proofErr w:type="spellStart"/>
      <w:r>
        <w:t>волонтерства</w:t>
      </w:r>
      <w:proofErr w:type="spellEnd"/>
      <w:r>
        <w:t xml:space="preserve">, медицинского </w:t>
      </w:r>
      <w:proofErr w:type="spellStart"/>
      <w:r>
        <w:t>волонтерства</w:t>
      </w:r>
      <w:proofErr w:type="spellEnd"/>
      <w:r>
        <w:t xml:space="preserve">, </w:t>
      </w:r>
      <w:proofErr w:type="spellStart"/>
      <w:r>
        <w:t>волонтерства</w:t>
      </w:r>
      <w:proofErr w:type="spellEnd"/>
      <w:r>
        <w:t xml:space="preserve"> в сфере культуры, </w:t>
      </w:r>
      <w:proofErr w:type="spellStart"/>
      <w:r>
        <w:t>волонтерства</w:t>
      </w:r>
      <w:proofErr w:type="spellEnd"/>
      <w:r>
        <w:t xml:space="preserve"> в чрезвычайных ситуациях, инклюзивного и социального </w:t>
      </w:r>
      <w:proofErr w:type="spellStart"/>
      <w:r>
        <w:t>волонтерства</w:t>
      </w:r>
      <w:proofErr w:type="spellEnd"/>
      <w:r>
        <w:t xml:space="preserve">, </w:t>
      </w:r>
      <w:proofErr w:type="spellStart"/>
      <w:r>
        <w:t>волонтерства</w:t>
      </w:r>
      <w:proofErr w:type="spellEnd"/>
      <w:r>
        <w:t xml:space="preserve"> Победы, лучших волонтерских практик области.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"Развитие творческого потенциала молодежи". Номинация направлена на раскрытие особенностей развития творческого потенциала молодежи и содействие развитию творческого потенциала молодежи области, участие представителей области во Всероссийском фестивале "Российская студенческая весна" по направлениям молодежного творчества: от вокала до оригинального жанра, вовлечение молодежи в работу средств массовой информации. Допустимые форматы мероприятий: лекции и презентации, мастер-классы, тренинги, </w:t>
      </w:r>
      <w:proofErr w:type="gramStart"/>
      <w:r>
        <w:t>тренд-сессии</w:t>
      </w:r>
      <w:proofErr w:type="gramEnd"/>
      <w:r>
        <w:t>, встречи со спикерами формата "Диалог на равных".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"</w:t>
      </w:r>
      <w:proofErr w:type="spellStart"/>
      <w:r>
        <w:t>Патриотика</w:t>
      </w:r>
      <w:proofErr w:type="spellEnd"/>
      <w:r>
        <w:t>". Номинация направлена на гражданско-патриотическое воспитание молодежи и включает в себя вовлечение молодежи в здоровый образ жизни и занятия спортом, популяризацию культуры безопасности в молодежной среде, формирование у молодежи традиционных семейных ценностей, формирование российской идентичности, единства российской нации, содействие межкультурному и межконфессиональному диалогу.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Номинации, по которым будет проводиться конкурс, определяются приказом Министерства до начала проведения конкурса.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По каждой номинации присваиваются первое, второе и третье призовые места.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Максимальный размер гранта за первое призовое место составляет 250000 рублей, за второе призовое место - 150000 рублей, за третье призовое место - 100000 рублей.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Размер предоставляемого гранта устанавливается приказом Министерства по итогам конкурса с учетом рекомендации конкурсной комиссии (далее - Комиссия) по определению победителей конкурса и размеров предоставляемых грантов.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lastRenderedPageBreak/>
        <w:t xml:space="preserve">Грант предоставляется в размере, указанном в смете заявителя, в отношении которого принято решение о предоставлении гранта с учетом занятого призового места, но не </w:t>
      </w:r>
      <w:proofErr w:type="gramStart"/>
      <w:r>
        <w:t>более максимальной</w:t>
      </w:r>
      <w:proofErr w:type="gramEnd"/>
      <w:r>
        <w:t xml:space="preserve"> суммы, установленной за присвоенное призовое место. Размер запрашиваемого гранта снижается Министерством, если в смету включены расходы, не относящиеся к целям предоставления гранта, на сумму таких расходов.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2.8. Министерство обязано обеспечить конфиденциальность информации, содержащейся в заявках.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2.9. Заявитель вправе изменить или отозвать заявку в любое время путем подачи письменного заявления в адрес Министерства до окончания срока рассмотрения заявок комиссией.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Изменение заявки осуществляется путем направления в Министерство заявления на отзыв первоначально поданной заявки и представления в Министерство измененной заявки. Датой подачи заявки на участие в конкурсе считается дата поступления измененной заявки в Министерство. В журнале входящей корреспонденции Министерства осуществляется соответствующая регистрирующая запись. Отозванная заявка возвращается Министерством заявителю в течение 1 рабочего дня.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2.10. В случае подачи заявки одним заявителем конкурс признается состоявшимся.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2.11. Порядок формирования конкурсной комиссии.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Комиссия формируется Министерством. Состав Комиссии утверждается приказом Министерства не позднее 1 рабочего дня до даты окончания срока приема заявок. Численный состав Комиссии не может быть менее 7 человек.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В состав Комиссии включаются представители Министерства и члены общественного совета по молодежной политике при Министерстве. Численность представителей общественного совета не может быть более одной трети от общего числа членов Комиссии.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Формой деятельности Комиссии являются заседания, которые проводятся по мере необходимости.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Комиссия правомочна принимать решения, если в заседании принимает участие не менее двух третей от общего числа ее членов.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Возглавляет Комиссию председатель Комиссии, который осуществляет общее руководство деятельностью Комиссии, председательствует на заседаниях Комиссии.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Заместитель председателя Комиссии по поручению председателя Комиссии осуществляет отдельные его полномочия и замещает его в случае отсутствия или невозможности осуществления им своих полномочий.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Секретарь Комиссии готовит материалы на заседания Комиссии, ведет и оформляет протоколы заседаний Комиссии, осуществляет иные полномочия, предусмотренные настоящим Положением. Министерство осуществляет хранение указанных документов в установленном порядке. Секретарь Комиссии выбирается на заседании Комиссии из числа членов Комиссии.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Решение Комиссии оформляется протоколом, который подписывается председательствующим на заседании Комиссии и всеми членами Комиссии, принявшими участие в заседании.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В протоколе заседания Комиссии указываются дата, время, место проведения заседания, состав присутствующих членов Комиссии, вопросы повестки дня, мотивированное решение по </w:t>
      </w:r>
      <w:r>
        <w:lastRenderedPageBreak/>
        <w:t>каждому вопросу повестки дня с указанием результатов голосования по каждому вопросу, сведения о прилагаемых к протоколу документах.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В случае несогласия с принятым решением член Комиссии вправе изложить свое особое мнение в письменном виде, которое подлежит обязательному приобщению к протоколу заседания Комиссии.</w:t>
      </w:r>
    </w:p>
    <w:p w:rsidR="00A963EE" w:rsidRDefault="00A963EE">
      <w:pPr>
        <w:pStyle w:val="ConsPlusNormal"/>
        <w:spacing w:before="220"/>
        <w:ind w:firstLine="540"/>
        <w:jc w:val="both"/>
      </w:pPr>
      <w:bookmarkStart w:id="12" w:name="P143"/>
      <w:bookmarkEnd w:id="12"/>
      <w:r>
        <w:t>2.12. Правила рассмотрения и оценки заявок участников отбора.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Рассмотрение и оценка заявок, представленных некоммерческими </w:t>
      </w:r>
      <w:proofErr w:type="gramStart"/>
      <w:r>
        <w:t>организациями</w:t>
      </w:r>
      <w:proofErr w:type="gramEnd"/>
      <w:r>
        <w:t xml:space="preserve"> на предмет соответствия установленным в объявлении о проведении отбора требованиям, осуществляется Комиссией, сформированной Министерством, не более 30 календарных дней с даты, следующей за днем окончания срока приема заявок.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По результатам рассмотрения заявок Комиссия принимает решение о допуске некоммерческой организации к участию в конкурсе или об отклонении заявки некоммерческой организации.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Список участников отбора, допущенных к участию в конкурсе, и список участников отбора, чьи заявки были отклонены, указывается в протоколе рассмотрения и оценки заявок.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2.13. Комиссия осуществляет оценку заявок участников отбора, допущенных к участию в конкурсе по результатам рассмотрения заявок, представленных участниками отбора, по </w:t>
      </w:r>
      <w:hyperlink w:anchor="P499" w:history="1">
        <w:r>
          <w:rPr>
            <w:color w:val="0000FF"/>
          </w:rPr>
          <w:t>критериям</w:t>
        </w:r>
      </w:hyperlink>
      <w:r>
        <w:t>, указанным в приложении N 5 к настоящему Положению.</w:t>
      </w:r>
    </w:p>
    <w:p w:rsidR="00A963EE" w:rsidRDefault="00A963EE">
      <w:pPr>
        <w:pStyle w:val="ConsPlusNormal"/>
        <w:spacing w:before="220"/>
        <w:ind w:firstLine="540"/>
        <w:jc w:val="both"/>
      </w:pPr>
      <w:proofErr w:type="gramStart"/>
      <w:r>
        <w:t>При возникновении в процессе рассмотрения заявок вопросов, требующих специальных познаний, Комиссия приглашает на свои заседания экспертов и специалистов для получения разъяснений, при этом срок рассмотрения заявок продлевается Комиссией на срок не более 15 календарных дней, о чем в течение 3 рабочих дней с момента принятия такого решения в рамках рассмотрения направляется соответствующее уведомление в адрес участников конкурса.</w:t>
      </w:r>
      <w:proofErr w:type="gramEnd"/>
    </w:p>
    <w:p w:rsidR="00A963EE" w:rsidRDefault="00A963EE">
      <w:pPr>
        <w:pStyle w:val="ConsPlusNormal"/>
        <w:spacing w:before="220"/>
        <w:ind w:firstLine="540"/>
        <w:jc w:val="both"/>
      </w:pPr>
      <w:r>
        <w:t>Решение Комиссии принимается простым большинством голосов. В случае равенства голосов голос председательствующего на заседании является решающим.</w:t>
      </w:r>
    </w:p>
    <w:p w:rsidR="00A963EE" w:rsidRDefault="00A963EE">
      <w:pPr>
        <w:pStyle w:val="ConsPlusNormal"/>
        <w:spacing w:before="220"/>
        <w:ind w:firstLine="540"/>
        <w:jc w:val="both"/>
      </w:pPr>
      <w:proofErr w:type="gramStart"/>
      <w:r>
        <w:t xml:space="preserve">Подготовка рекомендаций об определении победителей конкурса осуществляется по каждой номинации конкурса путем оценки каждого заявленного проекта по 10-балльной системе с занесением результатов оценки от 0 до 10 баллов в табель оценки проекта в соответствии с </w:t>
      </w:r>
      <w:hyperlink w:anchor="P499" w:history="1">
        <w:r>
          <w:rPr>
            <w:color w:val="0000FF"/>
          </w:rPr>
          <w:t>критериями</w:t>
        </w:r>
      </w:hyperlink>
      <w:r>
        <w:t xml:space="preserve"> оценки заявок участников конкурса на право получения грантов на реализацию проектов в сфере государственной молодежной политики согласно приложению N 5 к настоящему Положению.</w:t>
      </w:r>
      <w:proofErr w:type="gramEnd"/>
    </w:p>
    <w:p w:rsidR="00A963EE" w:rsidRDefault="00A963EE">
      <w:pPr>
        <w:pStyle w:val="ConsPlusNormal"/>
        <w:spacing w:before="220"/>
        <w:ind w:firstLine="540"/>
        <w:jc w:val="both"/>
      </w:pPr>
      <w:r>
        <w:t>Каждым членом Комиссии составляется оценочная ведомость, в которой он указывает количество баллов, выставляемых участникам отбора по всем критериям оценки заявок. Комиссией составляется сводная оценочная ведомость по каждой некоммерческой организации, в которой количество баллов по каждому критерию определяется как среднее арифметическое суммы баллов, поставленных членами Комиссии. Комиссией осуществляется ранжирование некоммерческих организаций с указанием очередности номеров в соответствии с наибольшим количеством набранных баллов (рейтинг заявок).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Победителем признается участник отбора, соответствующий одновременно следующим условиям:</w:t>
      </w:r>
    </w:p>
    <w:p w:rsidR="00A963EE" w:rsidRDefault="00A963EE">
      <w:pPr>
        <w:pStyle w:val="ConsPlusNormal"/>
        <w:spacing w:before="220"/>
        <w:ind w:firstLine="540"/>
        <w:jc w:val="both"/>
      </w:pPr>
      <w:proofErr w:type="gramStart"/>
      <w:r>
        <w:t>набравший</w:t>
      </w:r>
      <w:proofErr w:type="gramEnd"/>
      <w:r>
        <w:t xml:space="preserve"> более 25 баллов;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набравший оценочный балл по </w:t>
      </w:r>
      <w:hyperlink w:anchor="P499" w:history="1">
        <w:r>
          <w:rPr>
            <w:color w:val="0000FF"/>
          </w:rPr>
          <w:t>критерию</w:t>
        </w:r>
      </w:hyperlink>
      <w:r>
        <w:t xml:space="preserve"> оценки "Соответствие проекта номинации конкурса, по которой представлен проект" в соответствии с приложением N 5 к настоящему </w:t>
      </w:r>
      <w:r>
        <w:lastRenderedPageBreak/>
        <w:t>Положению более 5 баллов;</w:t>
      </w:r>
    </w:p>
    <w:p w:rsidR="00A963EE" w:rsidRDefault="00A963EE">
      <w:pPr>
        <w:pStyle w:val="ConsPlusNormal"/>
        <w:spacing w:before="220"/>
        <w:ind w:firstLine="540"/>
        <w:jc w:val="both"/>
      </w:pPr>
      <w:proofErr w:type="gramStart"/>
      <w:r>
        <w:t>занявший</w:t>
      </w:r>
      <w:proofErr w:type="gramEnd"/>
      <w:r>
        <w:t xml:space="preserve"> первое, второе или третье призовые места;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соответствующий требованиям, установленным </w:t>
      </w:r>
      <w:hyperlink w:anchor="P88" w:history="1">
        <w:r>
          <w:rPr>
            <w:color w:val="0000FF"/>
          </w:rPr>
          <w:t>пунктом 2.3</w:t>
        </w:r>
      </w:hyperlink>
      <w:r>
        <w:t xml:space="preserve"> настоящего Положения, представивший документы, соответствующие требованиям, установленным </w:t>
      </w:r>
      <w:hyperlink w:anchor="P96" w:history="1">
        <w:r>
          <w:rPr>
            <w:color w:val="0000FF"/>
          </w:rPr>
          <w:t>пунктами 2.5</w:t>
        </w:r>
      </w:hyperlink>
      <w:r>
        <w:t xml:space="preserve">, </w:t>
      </w:r>
      <w:hyperlink w:anchor="P113" w:history="1">
        <w:r>
          <w:rPr>
            <w:color w:val="0000FF"/>
          </w:rPr>
          <w:t>2.6</w:t>
        </w:r>
      </w:hyperlink>
      <w:r>
        <w:t xml:space="preserve"> настоящего Положения.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Участникам отбора, набравшим наибольший оценочный балл в соответствующей номинации, присваиваются первое, второе и третье призовые места в номинации с учетом количества набранных баллов в порядке их убывания. При равном количестве баллов приоритет получает участник отбора, заявка которого поступила в Министерство ранее.</w:t>
      </w:r>
    </w:p>
    <w:p w:rsidR="00A963EE" w:rsidRDefault="00A963EE">
      <w:pPr>
        <w:pStyle w:val="ConsPlusNormal"/>
        <w:spacing w:before="220"/>
        <w:ind w:firstLine="540"/>
        <w:jc w:val="both"/>
      </w:pPr>
      <w:proofErr w:type="gramStart"/>
      <w:r>
        <w:t xml:space="preserve">Комиссия на основании рейтинга заявок в пределах бюджетных ассигнований, предусмотренных законом области об областном бюджете на текущий финансовый год и на плановый период и лимитов бюджетных обязательств, утвержденных в установленном порядке Министерству на реализацию соответствующего мероприятия </w:t>
      </w:r>
      <w:hyperlink r:id="rId12" w:history="1">
        <w:r>
          <w:rPr>
            <w:color w:val="0000FF"/>
          </w:rPr>
          <w:t>подпрограммы 3</w:t>
        </w:r>
      </w:hyperlink>
      <w:r>
        <w:t xml:space="preserve"> "Молодежная политика" государственной программы Саратовской области "Развитие физической культуры, спорта, туризма и молодежной политики", формирует рекомендуемый Министерству список победителей конкурса - получателей гранта</w:t>
      </w:r>
      <w:proofErr w:type="gramEnd"/>
      <w:r>
        <w:t>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Член Комиссии не принимает участие в работе Комиссии в случае, если он является одним из разработчиков или соавторов проекта, представленного на конкурс.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Решение Комиссии оформляется протоколом рассмотрения и оценки заявок (далее - протокол), который подписывается председателем и секретарем Комиссии и направляется в течение 2 рабочих дней со дня его подписания Министерству для принятия решения о предоставлении гранта с указанием количества набранных баллов по каждой заявке и рекомендуемых размеров предоставляемых грантов. В протокол включаются также резервные списки по соответствующим номинациям.</w:t>
      </w:r>
    </w:p>
    <w:p w:rsidR="00A963EE" w:rsidRDefault="00A963EE">
      <w:pPr>
        <w:pStyle w:val="ConsPlusNormal"/>
        <w:spacing w:before="220"/>
        <w:ind w:firstLine="540"/>
        <w:jc w:val="both"/>
      </w:pPr>
      <w:bookmarkStart w:id="13" w:name="P161"/>
      <w:bookmarkEnd w:id="13"/>
      <w:r>
        <w:t>2.14. Решение об определении победителей конкурса и предоставлении гранта принимается Министерством и оформляется приказом в течение 2 рабочих дней со дня поступления решения Комиссии в адрес Министерства.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В приказе указываются список победителей конкурса с указанием количества набранных баллов и размеров предоставляемых грантов, а также резервные списки по соответствующим номинациям.</w:t>
      </w:r>
    </w:p>
    <w:p w:rsidR="00A963EE" w:rsidRDefault="00A963EE">
      <w:pPr>
        <w:pStyle w:val="ConsPlusNormal"/>
        <w:spacing w:before="220"/>
        <w:ind w:firstLine="540"/>
        <w:jc w:val="both"/>
      </w:pPr>
      <w:bookmarkStart w:id="14" w:name="P163"/>
      <w:bookmarkEnd w:id="14"/>
      <w:r>
        <w:t>Из участников конкурса, не признанных победителями конкурса, формируются резервные списки по каждой номинации, по которой проводился конкурс. Участники конкурса располагаются в резервных списках по размеру оценочного балла в порядке убывания баллов. При равном количестве баллов приоритет получает участник конкурса, заявка которого поступила в Министерство ранее. В случае отказа получателя гранта от его получения и (или) возврата гранта по основаниям, установленным настоящим Положением, грант предоставляется участнику конкурса, занявшему первое место в резервном списке по соответствующей номинации. Решение о предоставлении гранта и его размере принимается Министерством и оформляется приказом в течение 5 рабочих дней со дня отказа от получения (возврата) гранта.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Максимальный размер гранта, предоставляемого участнику конкурса, занявшему первое призовое место в резервном списке по соответствующей номинации, составляет 100000 рублей.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Министерство в срок не позднее 14 календарных дней со дня издания приказа о предоставлении гранта размещает на едином портале и на официальном сайте Министерства в информационно-телекоммуникационной сети Интернет приказ Министерства об определении победителей, а также протокол рассмотрения и оценки заявок, в котором должна содержаться </w:t>
      </w:r>
      <w:r>
        <w:lastRenderedPageBreak/>
        <w:t>следующая информация: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дата, время и место проведения рассмотрения заявок;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дата, время и место оценки заявок участников отбора;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информация об участниках отбора, заявки которых были рассмотрены;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заявок решение о присвоении таким заявкам порядковых номеров;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наименование получателя (получателей) гранта, с которым заключается соглашение, и размер предоставляемого гранта.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2.15. Основания для отклонения заявки участника отбора на стадии рассмотрения и оценки заявки: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несоответствие участника отбора требованиям, установленным в </w:t>
      </w:r>
      <w:hyperlink w:anchor="P88" w:history="1">
        <w:r>
          <w:rPr>
            <w:color w:val="0000FF"/>
          </w:rPr>
          <w:t>пункте 2.3</w:t>
        </w:r>
      </w:hyperlink>
      <w:r>
        <w:t xml:space="preserve"> настоящего Положения;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несоответствие представленной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подача участником отбора заявки после даты и (или) времени, определенных для подачи заявок.</w:t>
      </w: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Title"/>
        <w:jc w:val="center"/>
        <w:outlineLvl w:val="1"/>
      </w:pPr>
      <w:r>
        <w:t>3. Условия и порядок предоставления гранта</w:t>
      </w: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ind w:firstLine="540"/>
        <w:jc w:val="both"/>
      </w:pPr>
      <w:r>
        <w:t>3.1. Основанием для отказа участнику отбора в предоставлении гранта являются: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несоответствие представленных участником отбора документов требованиям, определенным </w:t>
      </w:r>
      <w:hyperlink w:anchor="P74" w:history="1">
        <w:r>
          <w:rPr>
            <w:color w:val="0000FF"/>
          </w:rPr>
          <w:t>частью второй пункта 2.2</w:t>
        </w:r>
      </w:hyperlink>
      <w:r>
        <w:t xml:space="preserve"> настоящего Положения, или непредставление (представление не в полном объеме) указанных документов;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участником отбора информации;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непринятие Министерством в отношении участника отбора решения, указанного в </w:t>
      </w:r>
      <w:hyperlink w:anchor="P161" w:history="1">
        <w:r>
          <w:rPr>
            <w:color w:val="0000FF"/>
          </w:rPr>
          <w:t>частях первой</w:t>
        </w:r>
      </w:hyperlink>
      <w:r>
        <w:t xml:space="preserve">, </w:t>
      </w:r>
      <w:hyperlink w:anchor="P163" w:history="1">
        <w:r>
          <w:rPr>
            <w:color w:val="0000FF"/>
          </w:rPr>
          <w:t>третьей пункта 2.14</w:t>
        </w:r>
      </w:hyperlink>
      <w:r>
        <w:t xml:space="preserve"> настоящего Положения.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3.2. В случае</w:t>
      </w:r>
      <w:proofErr w:type="gramStart"/>
      <w:r>
        <w:t>,</w:t>
      </w:r>
      <w:proofErr w:type="gramEnd"/>
      <w:r>
        <w:t xml:space="preserve"> если расходы некоммерческой организации, признанной победителем конкурса - получателем гранта, по </w:t>
      </w:r>
      <w:hyperlink w:anchor="P429" w:history="1">
        <w:r>
          <w:rPr>
            <w:color w:val="0000FF"/>
          </w:rPr>
          <w:t>смете</w:t>
        </w:r>
      </w:hyperlink>
      <w:r>
        <w:t xml:space="preserve"> расходов, представленной по форме согласно приложению N 4 к настоящему Положению, превышают максимальный размер гранта, грант предоставляется в размере, соответствующем призовому месту, определенному приказом Министерства, а </w:t>
      </w:r>
      <w:proofErr w:type="spellStart"/>
      <w:r>
        <w:t>софинансирование</w:t>
      </w:r>
      <w:proofErr w:type="spellEnd"/>
      <w:r>
        <w:t xml:space="preserve"> расходов в оставшейся части осуществляется некоммерческой организацией.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расходы некоммерческой организации, признанной победителем конкурса - получателем гранта, по </w:t>
      </w:r>
      <w:hyperlink w:anchor="P429" w:history="1">
        <w:r>
          <w:rPr>
            <w:color w:val="0000FF"/>
          </w:rPr>
          <w:t>смете</w:t>
        </w:r>
      </w:hyperlink>
      <w:r>
        <w:t xml:space="preserve"> расходов, представленной по форме согласно приложению N 4 к </w:t>
      </w:r>
      <w:r>
        <w:lastRenderedPageBreak/>
        <w:t>настоящему Положению, составили меньше максимального размера гранта, соответствующего призовому месту, грант предоставляется в размере, указанном в смете расходов некоммерческой организации.</w:t>
      </w:r>
    </w:p>
    <w:p w:rsidR="00A963EE" w:rsidRDefault="00A963EE">
      <w:pPr>
        <w:pStyle w:val="ConsPlusNormal"/>
        <w:spacing w:before="220"/>
        <w:ind w:firstLine="540"/>
        <w:jc w:val="both"/>
      </w:pPr>
      <w:proofErr w:type="gramStart"/>
      <w:r>
        <w:t>Получателям гранта - юридическим лицам, а также иным юридическим лицам, получающим средства на основании договоров, заключенных с получателями грантов, за счет полученных из областного бюджета средств запрещается приобретать средства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</w:t>
      </w:r>
      <w:proofErr w:type="gramEnd"/>
      <w:r>
        <w:t xml:space="preserve"> иных операций, определенных настоящим Положением.</w:t>
      </w:r>
    </w:p>
    <w:p w:rsidR="00A963EE" w:rsidRDefault="00A963EE">
      <w:pPr>
        <w:pStyle w:val="ConsPlusNormal"/>
        <w:spacing w:before="220"/>
        <w:ind w:firstLine="540"/>
        <w:jc w:val="both"/>
      </w:pPr>
      <w:proofErr w:type="gramStart"/>
      <w:r>
        <w:t>Обязательным условием предоставления гранта, включаемым в соглашение о предоставлении гранта, является согласие получателя гранта, а также лица, получающего средства на основании договоров, заключенных с получателем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</w:t>
      </w:r>
      <w:proofErr w:type="gramEnd"/>
      <w:r>
        <w:t>), на осуществление в отношении них проверки Министерством и органом государственного финансового контроля области (по согласованию) соблюдения целей, условий и порядка предоставления гранта.</w:t>
      </w:r>
    </w:p>
    <w:p w:rsidR="00A963EE" w:rsidRDefault="00A963EE">
      <w:pPr>
        <w:pStyle w:val="ConsPlusNormal"/>
        <w:spacing w:before="220"/>
        <w:ind w:firstLine="540"/>
        <w:jc w:val="both"/>
      </w:pPr>
      <w:bookmarkStart w:id="15" w:name="P188"/>
      <w:bookmarkEnd w:id="15"/>
      <w:r>
        <w:t>3.3. В течение 10 рабочих дней со дня издания приказа Министерства об определении победителей с утверждением перечня получателей гранта Министерство заключает с получателями гранта соглашение о предоставлении гранта. Указанное соглашение заключается в соответствии с типовой формой, утвержденной министерством финансов области.</w:t>
      </w:r>
    </w:p>
    <w:p w:rsidR="00A963EE" w:rsidRDefault="00A963EE">
      <w:pPr>
        <w:pStyle w:val="ConsPlusNormal"/>
        <w:spacing w:before="220"/>
        <w:ind w:firstLine="540"/>
        <w:jc w:val="both"/>
      </w:pPr>
      <w:proofErr w:type="gramStart"/>
      <w:r>
        <w:t>Между Министерством и получателем гранта может быть заключено дополнительное соглашение к соглашению (в том числе о расторжении соглашения) о предоставлении гранта в соответствии с типовыми формами, установленными министерством финансов области, в случаях изменения реквизитов сторон и (или) исправления технических ошибок, а также в случае уменьшения Министерству ранее доведенных лимитов бюджетных обязательств, приводящего к невозможности предоставления гранта в размере, определенном в</w:t>
      </w:r>
      <w:proofErr w:type="gramEnd"/>
      <w:r>
        <w:t xml:space="preserve"> </w:t>
      </w:r>
      <w:proofErr w:type="gramStart"/>
      <w:r>
        <w:t>соглашении</w:t>
      </w:r>
      <w:proofErr w:type="gramEnd"/>
      <w:r>
        <w:t>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Дополнительное соглашение заключается в течение 10 рабочих дней со дня возникновения оснований для его заключения.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3.4. В случае</w:t>
      </w:r>
      <w:proofErr w:type="gramStart"/>
      <w:r>
        <w:t>,</w:t>
      </w:r>
      <w:proofErr w:type="gramEnd"/>
      <w:r>
        <w:t xml:space="preserve"> если в течение срока, предусмотренного </w:t>
      </w:r>
      <w:hyperlink w:anchor="P188" w:history="1">
        <w:r>
          <w:rPr>
            <w:color w:val="0000FF"/>
          </w:rPr>
          <w:t>пунктом 3.3</w:t>
        </w:r>
      </w:hyperlink>
      <w:r>
        <w:t xml:space="preserve"> настоящего Положения, соглашение о предоставлении гранта не заключено по вине получателя гранта, то он теряет право на его получение, а Министерство вправе распределить высвободившиеся средства между участниками отбора, занявшими последующие позиции в рейтинге получателей гранта.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3.5. В случае уменьшения Министерству как главному распорядителю бюджетных средств ранее доведенных лимитов бюджетных обязательств, указанных в </w:t>
      </w:r>
      <w:hyperlink w:anchor="P40" w:history="1">
        <w:r>
          <w:rPr>
            <w:color w:val="0000FF"/>
          </w:rPr>
          <w:t>пункте 1.3</w:t>
        </w:r>
      </w:hyperlink>
      <w:r>
        <w:t xml:space="preserve"> настоящего Положения, приводящего к невозможности предоставления гранта в размере, определенном в соглашении, при </w:t>
      </w:r>
      <w:proofErr w:type="spellStart"/>
      <w:r>
        <w:t>недостижении</w:t>
      </w:r>
      <w:proofErr w:type="spellEnd"/>
      <w:r>
        <w:t xml:space="preserve"> согласия по новым условиям соглашения соглашение может быть расторгнуто либо согласованы новые условия соглашения.</w:t>
      </w:r>
    </w:p>
    <w:p w:rsidR="00A963EE" w:rsidRDefault="00A963EE">
      <w:pPr>
        <w:pStyle w:val="ConsPlusNormal"/>
        <w:spacing w:before="220"/>
        <w:ind w:firstLine="540"/>
        <w:jc w:val="both"/>
      </w:pPr>
      <w:bookmarkStart w:id="16" w:name="P193"/>
      <w:bookmarkEnd w:id="16"/>
      <w:r>
        <w:t>3.6. Результатом предоставления гранта являются: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численность молодежи, вовлеченной в реализацию проекта;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исполнение мероприятий, запланированных в рамках реализации проекта.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Показатели, необходимые для достижения результата предоставления гранта (далее - показатели):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lastRenderedPageBreak/>
        <w:t>количество молодежи, вовлеченной в реализацию проекта;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количество проведенных мероприятий в рамках реализации проекта.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Министерство устанавливает в соглашении значения результатов предоставления гранта и показателей.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3.7. Заключение соглашения осуществляется при условии принятия Министерством в отношении участника отбора решения о предоставлении гранта.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3.8. Перечисление гранта осуществляется Министерством на расчетный или корреспондентский счет получателя гранта, открытый в российской кредитной организации.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3.9. Перечисление гранта осуществляется в течение 30 рабочих дней со дня представления получателем гранта, с которым заключено соглашение о предоставлении гранта, соответствующей </w:t>
      </w:r>
      <w:hyperlink w:anchor="P576" w:history="1">
        <w:r>
          <w:rPr>
            <w:color w:val="0000FF"/>
          </w:rPr>
          <w:t>заявки</w:t>
        </w:r>
      </w:hyperlink>
      <w:r>
        <w:t xml:space="preserve"> на перечисление гранта в Министерство по форме согласно приложению N 6 к настоящему Положению.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3.10. </w:t>
      </w:r>
      <w:proofErr w:type="gramStart"/>
      <w:r>
        <w:t xml:space="preserve">В случае нарушения получателем гранта условий, установленных при его предоставлении, выявленного, в том числе, по фактам проверок, проведенных Министерством и уполномоченным органом государственного финансового контроля области (по согласованию), а также в случае </w:t>
      </w:r>
      <w:proofErr w:type="spellStart"/>
      <w:r>
        <w:t>недостижения</w:t>
      </w:r>
      <w:proofErr w:type="spellEnd"/>
      <w:r>
        <w:t xml:space="preserve"> значения результатов предоставления гранта и показателей, грант подлежит возврату получателем гранта в областной бюджет в полном объеме в следующем порядке:</w:t>
      </w:r>
      <w:proofErr w:type="gramEnd"/>
    </w:p>
    <w:p w:rsidR="00A963EE" w:rsidRDefault="00A963EE">
      <w:pPr>
        <w:pStyle w:val="ConsPlusNormal"/>
        <w:spacing w:before="220"/>
        <w:ind w:firstLine="540"/>
        <w:jc w:val="both"/>
      </w:pPr>
      <w:r>
        <w:t>Министерство издает приказ о возврате гранта получателем гранта в областной бюджет;</w:t>
      </w:r>
    </w:p>
    <w:p w:rsidR="00A963EE" w:rsidRDefault="00A963EE">
      <w:pPr>
        <w:pStyle w:val="ConsPlusNormal"/>
        <w:spacing w:before="220"/>
        <w:ind w:firstLine="540"/>
        <w:jc w:val="both"/>
      </w:pPr>
      <w:bookmarkStart w:id="17" w:name="P205"/>
      <w:bookmarkEnd w:id="17"/>
      <w:r>
        <w:t>в течение 7 календарных дней со дня издания приказа Министерство направляет получателю гранта письменное требование о возврате гранта с приложением копии указанного приказа и платежных реквизитов для осуществления возврата гранта;</w:t>
      </w:r>
    </w:p>
    <w:p w:rsidR="00A963EE" w:rsidRDefault="00A963EE">
      <w:pPr>
        <w:pStyle w:val="ConsPlusNormal"/>
        <w:spacing w:before="220"/>
        <w:ind w:firstLine="540"/>
        <w:jc w:val="both"/>
      </w:pPr>
      <w:bookmarkStart w:id="18" w:name="P206"/>
      <w:bookmarkEnd w:id="18"/>
      <w:r>
        <w:t xml:space="preserve">получатель гранта обязан в течение 15 календарных дней со дня получения требования, предусмотренного </w:t>
      </w:r>
      <w:hyperlink w:anchor="P205" w:history="1">
        <w:r>
          <w:rPr>
            <w:color w:val="0000FF"/>
          </w:rPr>
          <w:t>абзацем третьим</w:t>
        </w:r>
      </w:hyperlink>
      <w:r>
        <w:t xml:space="preserve"> настоящего пункта, возвратить грант в областной бюджет;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если в течение срока, установленного </w:t>
      </w:r>
      <w:hyperlink w:anchor="P206" w:history="1">
        <w:r>
          <w:rPr>
            <w:color w:val="0000FF"/>
          </w:rPr>
          <w:t>абзацем четвертым</w:t>
        </w:r>
      </w:hyperlink>
      <w:r>
        <w:t xml:space="preserve"> настоящего пункта, получатель гранта не возвратил грант в областной бюджет, Министерство в течение 30 календарных дней со дня истечения указанного срока направляет в соответствующий суд исковое заявление для взыскания сре</w:t>
      </w:r>
      <w:proofErr w:type="gramStart"/>
      <w:r>
        <w:t>дств в с</w:t>
      </w:r>
      <w:proofErr w:type="gramEnd"/>
      <w:r>
        <w:t>удебном порядке.</w:t>
      </w: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Title"/>
        <w:jc w:val="center"/>
        <w:outlineLvl w:val="1"/>
      </w:pPr>
      <w:r>
        <w:t>4. Требования к отчетности</w:t>
      </w: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ind w:firstLine="540"/>
        <w:jc w:val="both"/>
      </w:pPr>
      <w:r>
        <w:t>4.1. Получатели гранта:</w:t>
      </w:r>
    </w:p>
    <w:p w:rsidR="00A963EE" w:rsidRDefault="00A963EE">
      <w:pPr>
        <w:pStyle w:val="ConsPlusNormal"/>
        <w:spacing w:before="220"/>
        <w:ind w:firstLine="540"/>
        <w:jc w:val="both"/>
      </w:pPr>
      <w:proofErr w:type="gramStart"/>
      <w:r>
        <w:t>ежемесячно не позднее 10 числа месяца, следующего за отчетным, представляют в Министерство отчет об осуществлении расходов, источником финансового обеспечения которых является грант, по форме, определенной типовой формой соглашения, установленной министерством финансов области, с приложением копий документов, обосновывающих осуществление расходов;</w:t>
      </w:r>
      <w:proofErr w:type="gramEnd"/>
    </w:p>
    <w:p w:rsidR="00A963EE" w:rsidRDefault="00A963EE">
      <w:pPr>
        <w:pStyle w:val="ConsPlusNormal"/>
        <w:spacing w:before="220"/>
        <w:ind w:firstLine="540"/>
        <w:jc w:val="both"/>
      </w:pPr>
      <w:r>
        <w:t>в течение 10 рабочих дней после окончания финансового года получатель гранта представляет отчет о достижении результатов предоставления гранта и показателей, по форме, определенной типовой формой соглашения, установленной министерством финансов области, с приложением копий документов, подтверждающих достижение результатов предоставления гранта и показателей.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К отчету прилагается пояснительная записка о проведении мероприятия, фотографии с </w:t>
      </w:r>
      <w:r>
        <w:lastRenderedPageBreak/>
        <w:t>места проведения мероприятия.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4.2. Министерство вправе устанавливать в соглашении сроки и формы представления получателем гранта дополнительной отчетности.</w:t>
      </w: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Title"/>
        <w:jc w:val="center"/>
        <w:outlineLvl w:val="1"/>
      </w:pPr>
      <w:r>
        <w:t xml:space="preserve">5. Требования к осуществлению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A963EE" w:rsidRDefault="00A963EE">
      <w:pPr>
        <w:pStyle w:val="ConsPlusTitle"/>
        <w:jc w:val="center"/>
      </w:pPr>
      <w:r>
        <w:t>условий, целей и порядка предоставления грантов</w:t>
      </w:r>
    </w:p>
    <w:p w:rsidR="00A963EE" w:rsidRDefault="00A963EE">
      <w:pPr>
        <w:pStyle w:val="ConsPlusTitle"/>
        <w:jc w:val="center"/>
      </w:pPr>
      <w:r>
        <w:t>и ответственности за их нарушение</w:t>
      </w: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ind w:firstLine="540"/>
        <w:jc w:val="both"/>
      </w:pPr>
      <w:r>
        <w:t xml:space="preserve">5.1. </w:t>
      </w:r>
      <w:proofErr w:type="gramStart"/>
      <w:r>
        <w:t xml:space="preserve">В соответствии со </w:t>
      </w:r>
      <w:hyperlink r:id="rId13" w:history="1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 Министерством и органами государственного финансового контроля области (по согласованию) проводится обязательная проверка соблюдения целей, условий и порядка предоставления гранта получателем гранта, а также проверка соблюдения целей, условий и порядка предоставления гранта лицами, являющимися поставщиками (подрядчиками, исполнителями) по договорам (соглашениям), заключенным в целях исполнения обязательств по соглашениям о предоставлении гранта.</w:t>
      </w:r>
      <w:proofErr w:type="gramEnd"/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5.2. Министерство осуществляет </w:t>
      </w:r>
      <w:proofErr w:type="gramStart"/>
      <w:r>
        <w:t>контроль за</w:t>
      </w:r>
      <w:proofErr w:type="gramEnd"/>
      <w:r>
        <w:t xml:space="preserve"> соблюдением получателем гранта целей, условий и порядка предоставления гранта путем проведения плановых и (или) внеплановых проверок. В целях проведения указанных проверок Министерством создается комиссия, председателем которой является должностное лицо Министерства. В состав комиссии также включаются и другие сотрудники Министерства.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Плановые и (или) внеплановые проверки проводятся в форме документарной проверки и (или) выездной проверки.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Решение о проведении плановых и (или) внеплановых проверок принимается Министерством и оформляется приказом о проведении проверки, в котором указываются форма проверки, наименование получателя гранта, предмет проверки, руководитель и состав комиссии для проведения проверки, срок проведения проверки.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Основаниями для подготовки приказа о проведении проверки являются: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план проверок на очередной финансовый год, утвержденный приказом Министерства (для плановых проверок);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поступление в Министерство информации о нарушениях получателем гранта целей, условий и порядка предоставления гранта от физических и юридических лиц, органов государственной власти и органов местного самоуправления, правоохранительных органов и органов государственного финансового контроля области (для внеплановых проверок).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Срок проведения плановых и (или) внеплановых проверок не может превышать 20 рабочих дней </w:t>
      </w:r>
      <w:proofErr w:type="gramStart"/>
      <w:r>
        <w:t>с даты начала</w:t>
      </w:r>
      <w:proofErr w:type="gramEnd"/>
      <w:r>
        <w:t xml:space="preserve"> проверок, установленной приказом Министерства.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Документарная проверка проводится по месту нахождения Министерства на основании документов, находящихся в распоряжении Министерства, а также документов, представленных получателем гранта по запросу Министерства дополнительно.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достоверность сведений, содержащихся в документах, имеющихся в распоряжении Министерства, вызывает обоснованные сомнения либо эти сведения не позволяют оценить соблюдение получателем гранта целей, условий и порядка предоставления гранта, установленных настоящим Положением, Министерство направляет в адрес получателя гранта мотивированный запрос с требованием представить иные необходимые для рассмотрения в ходе проведения документарной проверки документы.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В течение 7 рабочих дней со дня получения мотивированного запроса получатель гранта </w:t>
      </w:r>
      <w:r>
        <w:lastRenderedPageBreak/>
        <w:t>обязан направить в Министерство указанные в запросе документы.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Выездная проверка проводится по месту нахождения получателя гранта путем документального и фактического анализа операций, связанных с использованием гранта, произведенных получателем гранта.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Должностные лица, осуществляющие проверку, имеют право: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требовать предъявления результатов выполненных работ, услуг для подтверждения соблюдения целей, условий и порядка предоставления гранта;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запрашивать документы и материалы, относящиеся к предмету проверки, получать письменные объяснения от должностных лиц.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Должностные лица, осуществляющие проверку, обязаны: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знакомить получателя гранта с копией приказа о проведении проверки, а также с результатами контрольных мероприятий;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сохранять государственную, служебную, коммерческую и иную охраняемую законом тайну, ставшую им известной при проведении контрольных мероприятий;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проводить контрольные мероприятия, объективно и достоверно отражать их результаты в соответствующих актах.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По результатам документарной и (или) выездной проверки должностными лицами, проводившими проверку, составляется акт проверки.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В акте проверки указываются: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дата, время и место составления акта проверки;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наименование органа, осуществлявшего проверку;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дата и номер приказа о проведении проверки;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фамилии, имена, отчества (при наличии) и должности должностных лиц, проводивших проверку;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наименование проверяемого получателя гранта, а также фамилия, имя, отчество (при наличии) и должность руководителя получателя гранта;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дата, время, продолжительность и место проведения проверки;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сведения о результатах проверки, в том числе о выявленных нарушениях;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сведения об ознакомлении или отказе в ознакомлении с актом проверки руководителя, иного должностного лица или уполномоченного представителя получателя гранта, присутствовавших при проведении проверки, о наличии их подписей или об отказе от совершения подписи;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подписи должностных лиц, проводивших проверку.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Акт проверки оформляется непосредственно после ее завершения в двух экземплярах, один из которых вручается руководителю, иному должностному лицу или уполномоченному представителю получателя гранта под расписку об ознакомлении либо об отказе в ознакомлении с актом проверки.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lastRenderedPageBreak/>
        <w:t>В случае отсутствия руководителя, иного должностного лица или уполномоченного представителя получателя гранта акт направляется почтовым отправлением.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 xml:space="preserve">Получатель гранта в случае несогласия с фактами, выводами, предложениями, изложенными в акте проверки, в течение 3 рабочих дней </w:t>
      </w:r>
      <w:proofErr w:type="gramStart"/>
      <w:r>
        <w:t>с даты получения</w:t>
      </w:r>
      <w:proofErr w:type="gramEnd"/>
      <w:r>
        <w:t xml:space="preserve"> акта проверки вправе представить в Министерство в письменной форме возражения в отношении акта проверки. При этом получатель гранта прикладывает к таким возражениям документы, подтверждающие обоснованность таких возражений. Письменные возражения и документы, подтверждающие обоснованность таких возражений, приобщаются Министерством к материалам проверки.</w:t>
      </w:r>
    </w:p>
    <w:p w:rsidR="00A963EE" w:rsidRDefault="00A963EE">
      <w:pPr>
        <w:pStyle w:val="ConsPlusNormal"/>
        <w:spacing w:before="220"/>
        <w:ind w:firstLine="540"/>
        <w:jc w:val="both"/>
      </w:pPr>
      <w:r>
        <w:t>Должностные лица, осуществляющие плановые и (или) внеплановые проверки, не вправе вмешиваться в оперативно-хозяйственную деятельность проверяемых объектов контроля.</w:t>
      </w: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right"/>
        <w:outlineLvl w:val="1"/>
      </w:pPr>
      <w:r>
        <w:lastRenderedPageBreak/>
        <w:t>Приложение N 1</w:t>
      </w:r>
    </w:p>
    <w:p w:rsidR="00A963EE" w:rsidRDefault="00A963EE">
      <w:pPr>
        <w:pStyle w:val="ConsPlusNormal"/>
        <w:jc w:val="right"/>
      </w:pPr>
      <w:r>
        <w:t>к Положению</w:t>
      </w:r>
    </w:p>
    <w:p w:rsidR="00A963EE" w:rsidRDefault="00A963EE">
      <w:pPr>
        <w:pStyle w:val="ConsPlusNormal"/>
        <w:jc w:val="right"/>
      </w:pPr>
      <w:r>
        <w:t>о порядке предоставления из областного бюджета грантов</w:t>
      </w:r>
    </w:p>
    <w:p w:rsidR="00A963EE" w:rsidRDefault="00A963EE">
      <w:pPr>
        <w:pStyle w:val="ConsPlusNormal"/>
        <w:jc w:val="right"/>
      </w:pPr>
      <w:r>
        <w:t>некоммерческим организациям, не являющимся государственными</w:t>
      </w:r>
    </w:p>
    <w:p w:rsidR="00A963EE" w:rsidRDefault="00A963EE">
      <w:pPr>
        <w:pStyle w:val="ConsPlusNormal"/>
        <w:jc w:val="right"/>
      </w:pPr>
      <w:r>
        <w:t>(муниципальными) учреждениями, на реализацию проектов</w:t>
      </w:r>
    </w:p>
    <w:p w:rsidR="00A963EE" w:rsidRDefault="00A963EE">
      <w:pPr>
        <w:pStyle w:val="ConsPlusNormal"/>
        <w:jc w:val="right"/>
      </w:pPr>
      <w:r>
        <w:t>в сфере государственной молодежной политики</w:t>
      </w: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nformat"/>
        <w:jc w:val="both"/>
      </w:pPr>
      <w:bookmarkStart w:id="19" w:name="P267"/>
      <w:bookmarkEnd w:id="19"/>
      <w:r>
        <w:t xml:space="preserve">                                  Заявка</w:t>
      </w:r>
    </w:p>
    <w:p w:rsidR="00A963EE" w:rsidRDefault="00A963EE">
      <w:pPr>
        <w:pStyle w:val="ConsPlusNonformat"/>
        <w:jc w:val="both"/>
      </w:pPr>
      <w:r>
        <w:t xml:space="preserve">       на участие в конкурсе на право получения гранта на реализацию</w:t>
      </w:r>
    </w:p>
    <w:p w:rsidR="00A963EE" w:rsidRDefault="00A963EE">
      <w:pPr>
        <w:pStyle w:val="ConsPlusNonformat"/>
        <w:jc w:val="both"/>
      </w:pPr>
      <w:r>
        <w:t xml:space="preserve">           проектов в сфере государственной молодежной политики</w:t>
      </w:r>
    </w:p>
    <w:p w:rsidR="00A963EE" w:rsidRDefault="00A963EE">
      <w:pPr>
        <w:pStyle w:val="ConsPlusNonformat"/>
        <w:jc w:val="both"/>
      </w:pPr>
    </w:p>
    <w:p w:rsidR="00A963EE" w:rsidRDefault="00A963EE">
      <w:pPr>
        <w:pStyle w:val="ConsPlusNonformat"/>
        <w:jc w:val="both"/>
      </w:pPr>
      <w:r>
        <w:t xml:space="preserve">    1. Наименование организации-заявителя ________________________________.</w:t>
      </w:r>
    </w:p>
    <w:p w:rsidR="00A963EE" w:rsidRDefault="00A963EE">
      <w:pPr>
        <w:pStyle w:val="ConsPlusNonformat"/>
        <w:jc w:val="both"/>
      </w:pPr>
      <w:r>
        <w:t xml:space="preserve">    2. Адрес _____________________________________________________________.</w:t>
      </w:r>
    </w:p>
    <w:p w:rsidR="00A963EE" w:rsidRDefault="00A963EE">
      <w:pPr>
        <w:pStyle w:val="ConsPlusNonformat"/>
        <w:jc w:val="both"/>
      </w:pPr>
      <w:r>
        <w:t xml:space="preserve">        (индекс, место нахождения юридического лица, телефон, факс, e-</w:t>
      </w:r>
      <w:proofErr w:type="spellStart"/>
      <w:r>
        <w:t>mail</w:t>
      </w:r>
      <w:proofErr w:type="spellEnd"/>
      <w:r>
        <w:t>)</w:t>
      </w:r>
    </w:p>
    <w:p w:rsidR="00A963EE" w:rsidRDefault="00A963EE">
      <w:pPr>
        <w:pStyle w:val="ConsPlusNonformat"/>
        <w:jc w:val="both"/>
      </w:pPr>
      <w:r>
        <w:t xml:space="preserve">    3. Ф.И.О. руководителя организации ___________________________________.</w:t>
      </w:r>
    </w:p>
    <w:p w:rsidR="00A963EE" w:rsidRDefault="00A963EE">
      <w:pPr>
        <w:pStyle w:val="ConsPlusNonformat"/>
        <w:jc w:val="both"/>
      </w:pPr>
      <w:r>
        <w:t xml:space="preserve">    Адрес ________________________________________________________________;</w:t>
      </w:r>
    </w:p>
    <w:p w:rsidR="00A963EE" w:rsidRDefault="00A963EE">
      <w:pPr>
        <w:pStyle w:val="ConsPlusNonformat"/>
        <w:jc w:val="both"/>
      </w:pPr>
      <w:r>
        <w:t xml:space="preserve">    e-</w:t>
      </w:r>
      <w:proofErr w:type="spellStart"/>
      <w:r>
        <w:t>mail</w:t>
      </w:r>
      <w:proofErr w:type="spellEnd"/>
      <w:r>
        <w:t>, телефон ______________________________________________________.</w:t>
      </w:r>
    </w:p>
    <w:p w:rsidR="00A963EE" w:rsidRDefault="00A963EE">
      <w:pPr>
        <w:pStyle w:val="ConsPlusNonformat"/>
        <w:jc w:val="both"/>
      </w:pPr>
      <w:r>
        <w:t xml:space="preserve">    4.   Информация   об   уставных   видах   деятельности,  осуществляемых</w:t>
      </w:r>
    </w:p>
    <w:p w:rsidR="00A963EE" w:rsidRDefault="00A963EE">
      <w:pPr>
        <w:pStyle w:val="ConsPlusNonformat"/>
        <w:jc w:val="both"/>
      </w:pPr>
      <w:r>
        <w:t>организацией-заявителем</w:t>
      </w:r>
      <w:proofErr w:type="gramStart"/>
      <w:r>
        <w:t>: __________________________________________________</w:t>
      </w:r>
      <w:proofErr w:type="gramEnd"/>
    </w:p>
    <w:p w:rsidR="00A963EE" w:rsidRDefault="00A963EE">
      <w:pPr>
        <w:pStyle w:val="ConsPlusNonformat"/>
        <w:jc w:val="both"/>
      </w:pPr>
      <w:r>
        <w:t>__________________________________________________________________________.</w:t>
      </w:r>
    </w:p>
    <w:p w:rsidR="00A963EE" w:rsidRDefault="00A963EE">
      <w:pPr>
        <w:pStyle w:val="ConsPlusNonformat"/>
        <w:jc w:val="both"/>
      </w:pPr>
      <w:r>
        <w:t xml:space="preserve">    5.  Наименование  проекта,  планируемого  к  реализации  на  территории</w:t>
      </w:r>
    </w:p>
    <w:p w:rsidR="00A963EE" w:rsidRDefault="00A963EE">
      <w:pPr>
        <w:pStyle w:val="ConsPlusNonformat"/>
        <w:jc w:val="both"/>
      </w:pPr>
      <w:r>
        <w:t>Саратовской области</w:t>
      </w:r>
      <w:proofErr w:type="gramStart"/>
      <w:r>
        <w:t xml:space="preserve"> _______________________________________________________</w:t>
      </w:r>
      <w:proofErr w:type="gramEnd"/>
    </w:p>
    <w:p w:rsidR="00A963EE" w:rsidRDefault="00A963EE">
      <w:pPr>
        <w:pStyle w:val="ConsPlusNonformat"/>
        <w:jc w:val="both"/>
      </w:pPr>
      <w:r>
        <w:t>__________________________________________________________________________.</w:t>
      </w:r>
    </w:p>
    <w:p w:rsidR="00A963EE" w:rsidRDefault="00A963EE">
      <w:pPr>
        <w:pStyle w:val="ConsPlusNonformat"/>
        <w:jc w:val="both"/>
      </w:pPr>
      <w:r>
        <w:t xml:space="preserve">    Наименование номинации _______________________________________________.</w:t>
      </w:r>
    </w:p>
    <w:p w:rsidR="00A963EE" w:rsidRDefault="00A963EE">
      <w:pPr>
        <w:pStyle w:val="ConsPlusNonformat"/>
        <w:jc w:val="both"/>
      </w:pPr>
      <w:r>
        <w:t xml:space="preserve">    Автор проекта ________________________________________________________.</w:t>
      </w:r>
    </w:p>
    <w:p w:rsidR="00A963EE" w:rsidRDefault="00A963EE">
      <w:pPr>
        <w:pStyle w:val="ConsPlusNonformat"/>
        <w:jc w:val="both"/>
      </w:pPr>
      <w:r>
        <w:t xml:space="preserve">    Контактная информация ________________________________________________.</w:t>
      </w:r>
    </w:p>
    <w:p w:rsidR="00A963EE" w:rsidRDefault="00A963EE">
      <w:pPr>
        <w:pStyle w:val="ConsPlusNonformat"/>
        <w:jc w:val="both"/>
      </w:pPr>
      <w:r>
        <w:t xml:space="preserve">    6.   Получала   ли   организация   в  прошлом  грант  или  субсидию  </w:t>
      </w:r>
      <w:proofErr w:type="gramStart"/>
      <w:r>
        <w:t>из</w:t>
      </w:r>
      <w:proofErr w:type="gramEnd"/>
    </w:p>
    <w:p w:rsidR="00A963EE" w:rsidRDefault="00A963EE">
      <w:pPr>
        <w:pStyle w:val="ConsPlusNonformat"/>
        <w:jc w:val="both"/>
      </w:pPr>
      <w:r>
        <w:t>федерального,  областного  или  местного  бюджета?  Если  да, укажите год и</w:t>
      </w:r>
    </w:p>
    <w:p w:rsidR="00A963EE" w:rsidRDefault="00A963EE">
      <w:pPr>
        <w:pStyle w:val="ConsPlusNonformat"/>
        <w:jc w:val="both"/>
      </w:pPr>
      <w:r>
        <w:t>название проекта, наименование и сумму гранта или субсидии _______________.</w:t>
      </w:r>
    </w:p>
    <w:p w:rsidR="00A963EE" w:rsidRDefault="00A963EE">
      <w:pPr>
        <w:pStyle w:val="ConsPlusNonformat"/>
        <w:jc w:val="both"/>
      </w:pPr>
      <w:r>
        <w:t xml:space="preserve">    7. Краткая аннотация к проекту.</w:t>
      </w:r>
    </w:p>
    <w:p w:rsidR="00A963EE" w:rsidRDefault="00A963EE">
      <w:pPr>
        <w:pStyle w:val="ConsPlusNonformat"/>
        <w:jc w:val="both"/>
      </w:pPr>
      <w:r>
        <w:t xml:space="preserve">    Описание проблемы _____________________________________________________</w:t>
      </w:r>
    </w:p>
    <w:p w:rsidR="00A963EE" w:rsidRDefault="00A963EE">
      <w:pPr>
        <w:pStyle w:val="ConsPlusNonformat"/>
        <w:jc w:val="both"/>
      </w:pPr>
      <w:r>
        <w:t>__________________________________________________________________________.</w:t>
      </w:r>
    </w:p>
    <w:p w:rsidR="00A963EE" w:rsidRDefault="00A963EE">
      <w:pPr>
        <w:pStyle w:val="ConsPlusNonformat"/>
        <w:jc w:val="both"/>
      </w:pPr>
      <w:r>
        <w:t xml:space="preserve">    Цель и задачи проекта ________________________________________________.</w:t>
      </w:r>
    </w:p>
    <w:p w:rsidR="00A963EE" w:rsidRDefault="00A963EE">
      <w:pPr>
        <w:pStyle w:val="ConsPlusNonformat"/>
        <w:jc w:val="both"/>
      </w:pPr>
      <w:r>
        <w:t xml:space="preserve">    План  мероприятий  с указанием количества запланированных мероприятий и</w:t>
      </w:r>
    </w:p>
    <w:p w:rsidR="00A963EE" w:rsidRDefault="00A963EE">
      <w:pPr>
        <w:pStyle w:val="ConsPlusNonformat"/>
        <w:jc w:val="both"/>
      </w:pPr>
      <w:r>
        <w:t>сроками их проведения) ___________________________________________________.</w:t>
      </w:r>
    </w:p>
    <w:p w:rsidR="00A963EE" w:rsidRDefault="00A963EE">
      <w:pPr>
        <w:pStyle w:val="ConsPlusNonformat"/>
        <w:jc w:val="both"/>
      </w:pPr>
      <w:r>
        <w:t xml:space="preserve">    Запланированный  охват  молодежи  Саратовской  области,  привлеченной </w:t>
      </w:r>
      <w:proofErr w:type="gramStart"/>
      <w:r>
        <w:t>к</w:t>
      </w:r>
      <w:proofErr w:type="gramEnd"/>
    </w:p>
    <w:p w:rsidR="00A963EE" w:rsidRDefault="00A963EE">
      <w:pPr>
        <w:pStyle w:val="ConsPlusNonformat"/>
        <w:jc w:val="both"/>
      </w:pPr>
      <w:r>
        <w:t>участию в реализации проекта ______________________________________________</w:t>
      </w:r>
    </w:p>
    <w:p w:rsidR="00A963EE" w:rsidRDefault="00A963EE">
      <w:pPr>
        <w:pStyle w:val="ConsPlusNonformat"/>
        <w:jc w:val="both"/>
      </w:pPr>
      <w:r>
        <w:t>__________________________________________________________________________.</w:t>
      </w:r>
    </w:p>
    <w:p w:rsidR="00A963EE" w:rsidRDefault="00A963EE">
      <w:pPr>
        <w:pStyle w:val="ConsPlusNonformat"/>
        <w:jc w:val="both"/>
      </w:pPr>
      <w:r>
        <w:t xml:space="preserve">    8. Платежные реквизиты организации:</w:t>
      </w:r>
    </w:p>
    <w:p w:rsidR="00A963EE" w:rsidRDefault="00A963EE">
      <w:pPr>
        <w:pStyle w:val="ConsPlusNonformat"/>
        <w:jc w:val="both"/>
      </w:pPr>
      <w:r>
        <w:t xml:space="preserve">    Наименование банка ___________________________________________________.</w:t>
      </w:r>
    </w:p>
    <w:p w:rsidR="00A963EE" w:rsidRDefault="00A963EE">
      <w:pPr>
        <w:pStyle w:val="ConsPlusNonformat"/>
        <w:jc w:val="both"/>
      </w:pPr>
      <w:r>
        <w:t xml:space="preserve">    Адрес ________________________________________________________________.</w:t>
      </w:r>
    </w:p>
    <w:p w:rsidR="00A963EE" w:rsidRDefault="00A963EE">
      <w:pPr>
        <w:pStyle w:val="ConsPlusNonformat"/>
        <w:jc w:val="both"/>
      </w:pPr>
      <w:r>
        <w:t xml:space="preserve">    Расчетный счет _______________________________________________________.</w:t>
      </w:r>
    </w:p>
    <w:p w:rsidR="00A963EE" w:rsidRDefault="00A963EE">
      <w:pPr>
        <w:pStyle w:val="ConsPlusNonformat"/>
        <w:jc w:val="both"/>
      </w:pPr>
      <w:r>
        <w:t xml:space="preserve">    Настоящим   заявляю,  что  вся  информация,  представленная  в  заявке,</w:t>
      </w:r>
    </w:p>
    <w:p w:rsidR="00A963EE" w:rsidRDefault="00A963EE">
      <w:pPr>
        <w:pStyle w:val="ConsPlusNonformat"/>
        <w:jc w:val="both"/>
      </w:pPr>
      <w:proofErr w:type="gramStart"/>
      <w:r>
        <w:t>описании</w:t>
      </w:r>
      <w:proofErr w:type="gramEnd"/>
      <w:r>
        <w:t xml:space="preserve">  проекта,  а  также  дополнительные  материалы  являются верными и</w:t>
      </w:r>
    </w:p>
    <w:p w:rsidR="00A963EE" w:rsidRDefault="00A963EE">
      <w:pPr>
        <w:pStyle w:val="ConsPlusNonformat"/>
        <w:jc w:val="both"/>
      </w:pPr>
      <w:r>
        <w:t>достоверными.</w:t>
      </w:r>
    </w:p>
    <w:p w:rsidR="00A963EE" w:rsidRDefault="00A963EE">
      <w:pPr>
        <w:pStyle w:val="ConsPlusNonformat"/>
        <w:jc w:val="both"/>
      </w:pPr>
      <w:r>
        <w:t xml:space="preserve">    Организация    выражает   согласие   на   публикацию   (размещение)   </w:t>
      </w:r>
      <w:proofErr w:type="gramStart"/>
      <w:r>
        <w:t>в</w:t>
      </w:r>
      <w:proofErr w:type="gramEnd"/>
    </w:p>
    <w:p w:rsidR="00A963EE" w:rsidRDefault="00A963EE">
      <w:pPr>
        <w:pStyle w:val="ConsPlusNonformat"/>
        <w:jc w:val="both"/>
      </w:pPr>
      <w:r>
        <w:t>информационно-коммуникационной  сети  Интернет информации об организации, о</w:t>
      </w:r>
    </w:p>
    <w:p w:rsidR="00A963EE" w:rsidRDefault="00A963EE">
      <w:pPr>
        <w:pStyle w:val="ConsPlusNonformat"/>
        <w:jc w:val="both"/>
      </w:pPr>
      <w:r>
        <w:t xml:space="preserve">подаваемой   заявке,   иной   информации   об   организации,   связанной  </w:t>
      </w:r>
      <w:proofErr w:type="gramStart"/>
      <w:r>
        <w:t>с</w:t>
      </w:r>
      <w:proofErr w:type="gramEnd"/>
    </w:p>
    <w:p w:rsidR="00A963EE" w:rsidRDefault="00A963EE">
      <w:pPr>
        <w:pStyle w:val="ConsPlusNonformat"/>
        <w:jc w:val="both"/>
      </w:pPr>
      <w:r>
        <w:t>соответствующим отбором.</w:t>
      </w:r>
    </w:p>
    <w:p w:rsidR="00A963EE" w:rsidRDefault="00A963EE">
      <w:pPr>
        <w:pStyle w:val="ConsPlusNonformat"/>
        <w:jc w:val="both"/>
      </w:pPr>
    </w:p>
    <w:p w:rsidR="00A963EE" w:rsidRDefault="00A963EE">
      <w:pPr>
        <w:pStyle w:val="ConsPlusNonformat"/>
        <w:jc w:val="both"/>
      </w:pPr>
      <w:r>
        <w:t xml:space="preserve">    Руководитель             _______________ ______________________________</w:t>
      </w:r>
    </w:p>
    <w:p w:rsidR="00A963EE" w:rsidRDefault="00A963EE">
      <w:pPr>
        <w:pStyle w:val="ConsPlusNonformat"/>
        <w:jc w:val="both"/>
      </w:pPr>
      <w:r>
        <w:t xml:space="preserve">                                (подпись)               (Ф.И.О.)</w:t>
      </w:r>
    </w:p>
    <w:p w:rsidR="00A963EE" w:rsidRDefault="00A963EE">
      <w:pPr>
        <w:pStyle w:val="ConsPlusNonformat"/>
        <w:jc w:val="both"/>
      </w:pPr>
    </w:p>
    <w:p w:rsidR="00A963EE" w:rsidRDefault="00A963EE">
      <w:pPr>
        <w:pStyle w:val="ConsPlusNonformat"/>
        <w:jc w:val="both"/>
      </w:pPr>
      <w:r>
        <w:t xml:space="preserve">    М.П. (при наличии печати)</w:t>
      </w:r>
    </w:p>
    <w:p w:rsidR="00A963EE" w:rsidRDefault="00A963EE">
      <w:pPr>
        <w:pStyle w:val="ConsPlusNonformat"/>
        <w:jc w:val="both"/>
      </w:pPr>
    </w:p>
    <w:p w:rsidR="00A963EE" w:rsidRDefault="00A963EE">
      <w:pPr>
        <w:pStyle w:val="ConsPlusNonformat"/>
        <w:jc w:val="both"/>
      </w:pPr>
      <w:r>
        <w:t xml:space="preserve">    Дата</w:t>
      </w: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right"/>
        <w:outlineLvl w:val="1"/>
      </w:pPr>
      <w:r>
        <w:lastRenderedPageBreak/>
        <w:t>Приложение N 2</w:t>
      </w:r>
    </w:p>
    <w:p w:rsidR="00A963EE" w:rsidRDefault="00A963EE">
      <w:pPr>
        <w:pStyle w:val="ConsPlusNormal"/>
        <w:jc w:val="right"/>
      </w:pPr>
      <w:r>
        <w:t>к Положению</w:t>
      </w:r>
    </w:p>
    <w:p w:rsidR="00A963EE" w:rsidRDefault="00A963EE">
      <w:pPr>
        <w:pStyle w:val="ConsPlusNormal"/>
        <w:jc w:val="right"/>
      </w:pPr>
      <w:r>
        <w:t>о порядке предоставления из областного бюджета грантов</w:t>
      </w:r>
    </w:p>
    <w:p w:rsidR="00A963EE" w:rsidRDefault="00A963EE">
      <w:pPr>
        <w:pStyle w:val="ConsPlusNormal"/>
        <w:jc w:val="right"/>
      </w:pPr>
      <w:r>
        <w:t>некоммерческим организациям, не являющимся государственными</w:t>
      </w:r>
    </w:p>
    <w:p w:rsidR="00A963EE" w:rsidRDefault="00A963EE">
      <w:pPr>
        <w:pStyle w:val="ConsPlusNormal"/>
        <w:jc w:val="right"/>
      </w:pPr>
      <w:r>
        <w:t>(муниципальными) учреждениями, на реализацию проектов</w:t>
      </w:r>
    </w:p>
    <w:p w:rsidR="00A963EE" w:rsidRDefault="00A963EE">
      <w:pPr>
        <w:pStyle w:val="ConsPlusNormal"/>
        <w:jc w:val="right"/>
      </w:pPr>
      <w:r>
        <w:t>в сфере государственной молодежной политики</w:t>
      </w: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nformat"/>
        <w:jc w:val="both"/>
      </w:pPr>
      <w:bookmarkStart w:id="20" w:name="P328"/>
      <w:bookmarkEnd w:id="20"/>
      <w:r>
        <w:t xml:space="preserve">                                  Реестр</w:t>
      </w:r>
    </w:p>
    <w:p w:rsidR="00A963EE" w:rsidRDefault="00A963EE">
      <w:pPr>
        <w:pStyle w:val="ConsPlusNonformat"/>
        <w:jc w:val="both"/>
      </w:pPr>
      <w:r>
        <w:t xml:space="preserve">       документов, представляемых для получения гранта на реализацию</w:t>
      </w:r>
    </w:p>
    <w:p w:rsidR="00A963EE" w:rsidRDefault="00A963EE">
      <w:pPr>
        <w:pStyle w:val="ConsPlusNonformat"/>
        <w:jc w:val="both"/>
      </w:pPr>
      <w:r>
        <w:t xml:space="preserve">           проектов в сфере государственной молодежной политики</w:t>
      </w:r>
    </w:p>
    <w:p w:rsidR="00A963EE" w:rsidRDefault="00A963EE">
      <w:pPr>
        <w:pStyle w:val="ConsPlusNonformat"/>
        <w:jc w:val="both"/>
      </w:pPr>
    </w:p>
    <w:p w:rsidR="00A963EE" w:rsidRDefault="00A963EE">
      <w:pPr>
        <w:pStyle w:val="ConsPlusNonformat"/>
        <w:jc w:val="both"/>
      </w:pPr>
      <w:r>
        <w:t xml:space="preserve">    Дата приема документов _______________________________________________.</w:t>
      </w:r>
    </w:p>
    <w:p w:rsidR="00A963EE" w:rsidRDefault="00A963EE">
      <w:pPr>
        <w:pStyle w:val="ConsPlusNonformat"/>
        <w:jc w:val="both"/>
      </w:pPr>
      <w:r>
        <w:t xml:space="preserve">    Наименование некоммерческой организации ______________________________.</w:t>
      </w:r>
    </w:p>
    <w:p w:rsidR="00A963EE" w:rsidRDefault="00A963EE">
      <w:pPr>
        <w:pStyle w:val="ConsPlusNonformat"/>
        <w:jc w:val="both"/>
      </w:pPr>
      <w:r>
        <w:t xml:space="preserve">    Сумма гранта _________________________________________________________.</w:t>
      </w:r>
    </w:p>
    <w:p w:rsidR="00A963EE" w:rsidRDefault="00A963EE">
      <w:pPr>
        <w:pStyle w:val="ConsPlusNonformat"/>
        <w:jc w:val="both"/>
      </w:pPr>
      <w:r>
        <w:t xml:space="preserve">    Номинация ____________________________________________________________.</w:t>
      </w:r>
    </w:p>
    <w:p w:rsidR="00A963EE" w:rsidRDefault="00A963EE">
      <w:pPr>
        <w:pStyle w:val="ConsPlusNonformat"/>
        <w:jc w:val="both"/>
      </w:pPr>
      <w:r>
        <w:t xml:space="preserve">    Наименование проекта _________________________________________________.</w:t>
      </w:r>
    </w:p>
    <w:p w:rsidR="00A963EE" w:rsidRDefault="00A963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4"/>
        <w:gridCol w:w="3014"/>
        <w:gridCol w:w="3014"/>
      </w:tblGrid>
      <w:tr w:rsidR="00A963EE">
        <w:tc>
          <w:tcPr>
            <w:tcW w:w="3014" w:type="dxa"/>
          </w:tcPr>
          <w:p w:rsidR="00A963EE" w:rsidRDefault="00A963EE">
            <w:pPr>
              <w:pStyle w:val="ConsPlusNormal"/>
              <w:jc w:val="center"/>
            </w:pPr>
            <w:r>
              <w:t>Документы</w:t>
            </w:r>
          </w:p>
        </w:tc>
        <w:tc>
          <w:tcPr>
            <w:tcW w:w="3014" w:type="dxa"/>
          </w:tcPr>
          <w:p w:rsidR="00A963EE" w:rsidRDefault="00A963EE">
            <w:pPr>
              <w:pStyle w:val="ConsPlusNormal"/>
              <w:jc w:val="center"/>
            </w:pPr>
            <w:r>
              <w:t>Количество страниц</w:t>
            </w:r>
          </w:p>
        </w:tc>
        <w:tc>
          <w:tcPr>
            <w:tcW w:w="3014" w:type="dxa"/>
          </w:tcPr>
          <w:p w:rsidR="00A963EE" w:rsidRDefault="00A963E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963EE">
        <w:tc>
          <w:tcPr>
            <w:tcW w:w="3014" w:type="dxa"/>
          </w:tcPr>
          <w:p w:rsidR="00A963EE" w:rsidRDefault="00A963EE">
            <w:pPr>
              <w:pStyle w:val="ConsPlusNormal"/>
            </w:pPr>
          </w:p>
        </w:tc>
        <w:tc>
          <w:tcPr>
            <w:tcW w:w="3014" w:type="dxa"/>
          </w:tcPr>
          <w:p w:rsidR="00A963EE" w:rsidRDefault="00A963EE">
            <w:pPr>
              <w:pStyle w:val="ConsPlusNormal"/>
            </w:pPr>
          </w:p>
        </w:tc>
        <w:tc>
          <w:tcPr>
            <w:tcW w:w="3014" w:type="dxa"/>
          </w:tcPr>
          <w:p w:rsidR="00A963EE" w:rsidRDefault="00A963EE">
            <w:pPr>
              <w:pStyle w:val="ConsPlusNormal"/>
            </w:pPr>
          </w:p>
        </w:tc>
      </w:tr>
      <w:tr w:rsidR="00A963EE">
        <w:tc>
          <w:tcPr>
            <w:tcW w:w="3014" w:type="dxa"/>
          </w:tcPr>
          <w:p w:rsidR="00A963EE" w:rsidRDefault="00A963EE">
            <w:pPr>
              <w:pStyle w:val="ConsPlusNormal"/>
            </w:pPr>
          </w:p>
        </w:tc>
        <w:tc>
          <w:tcPr>
            <w:tcW w:w="3014" w:type="dxa"/>
          </w:tcPr>
          <w:p w:rsidR="00A963EE" w:rsidRDefault="00A963EE">
            <w:pPr>
              <w:pStyle w:val="ConsPlusNormal"/>
            </w:pPr>
          </w:p>
        </w:tc>
        <w:tc>
          <w:tcPr>
            <w:tcW w:w="3014" w:type="dxa"/>
          </w:tcPr>
          <w:p w:rsidR="00A963EE" w:rsidRDefault="00A963EE">
            <w:pPr>
              <w:pStyle w:val="ConsPlusNormal"/>
            </w:pPr>
          </w:p>
        </w:tc>
      </w:tr>
    </w:tbl>
    <w:p w:rsidR="00A963EE" w:rsidRDefault="00A963EE">
      <w:pPr>
        <w:pStyle w:val="ConsPlusNormal"/>
        <w:jc w:val="both"/>
      </w:pPr>
    </w:p>
    <w:p w:rsidR="00A963EE" w:rsidRDefault="00A963EE">
      <w:pPr>
        <w:pStyle w:val="ConsPlusNonformat"/>
        <w:jc w:val="both"/>
      </w:pPr>
      <w:r>
        <w:t xml:space="preserve">    Сдал документы на _________ листах:</w:t>
      </w:r>
    </w:p>
    <w:p w:rsidR="00A963EE" w:rsidRDefault="00A963EE">
      <w:pPr>
        <w:pStyle w:val="ConsPlusNonformat"/>
        <w:jc w:val="both"/>
      </w:pPr>
    </w:p>
    <w:p w:rsidR="00A963EE" w:rsidRDefault="00A963EE">
      <w:pPr>
        <w:pStyle w:val="ConsPlusNonformat"/>
        <w:jc w:val="both"/>
      </w:pPr>
      <w:r>
        <w:t xml:space="preserve">    ______________________ ________________________________________________</w:t>
      </w:r>
    </w:p>
    <w:p w:rsidR="00A963EE" w:rsidRDefault="00A963EE">
      <w:pPr>
        <w:pStyle w:val="ConsPlusNonformat"/>
        <w:jc w:val="both"/>
      </w:pPr>
      <w:r>
        <w:t xml:space="preserve">           (подпись)                           (Ф.И.О.)</w:t>
      </w:r>
    </w:p>
    <w:p w:rsidR="00A963EE" w:rsidRDefault="00A963EE">
      <w:pPr>
        <w:pStyle w:val="ConsPlusNonformat"/>
        <w:jc w:val="both"/>
      </w:pPr>
    </w:p>
    <w:p w:rsidR="00A963EE" w:rsidRDefault="00A963EE">
      <w:pPr>
        <w:pStyle w:val="ConsPlusNonformat"/>
        <w:jc w:val="both"/>
      </w:pPr>
      <w:r>
        <w:t xml:space="preserve">    Принял документы: на ______ листах:</w:t>
      </w:r>
    </w:p>
    <w:p w:rsidR="00A963EE" w:rsidRDefault="00A963EE">
      <w:pPr>
        <w:pStyle w:val="ConsPlusNonformat"/>
        <w:jc w:val="both"/>
      </w:pPr>
    </w:p>
    <w:p w:rsidR="00A963EE" w:rsidRDefault="00A963EE">
      <w:pPr>
        <w:pStyle w:val="ConsPlusNonformat"/>
        <w:jc w:val="both"/>
      </w:pPr>
      <w:r>
        <w:t xml:space="preserve">    ______________________ ________________________________________________</w:t>
      </w:r>
    </w:p>
    <w:p w:rsidR="00A963EE" w:rsidRDefault="00A963EE">
      <w:pPr>
        <w:pStyle w:val="ConsPlusNonformat"/>
        <w:jc w:val="both"/>
      </w:pPr>
      <w:r>
        <w:t xml:space="preserve">           (подпись)                           (Ф.И.О.)</w:t>
      </w: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right"/>
        <w:outlineLvl w:val="1"/>
      </w:pPr>
      <w:r>
        <w:lastRenderedPageBreak/>
        <w:t>Приложение N 3</w:t>
      </w:r>
    </w:p>
    <w:p w:rsidR="00A963EE" w:rsidRDefault="00A963EE">
      <w:pPr>
        <w:pStyle w:val="ConsPlusNormal"/>
        <w:jc w:val="right"/>
      </w:pPr>
      <w:r>
        <w:t>к Положению</w:t>
      </w:r>
    </w:p>
    <w:p w:rsidR="00A963EE" w:rsidRDefault="00A963EE">
      <w:pPr>
        <w:pStyle w:val="ConsPlusNormal"/>
        <w:jc w:val="right"/>
      </w:pPr>
      <w:r>
        <w:t>о порядке предоставления из областного бюджета грантов</w:t>
      </w:r>
    </w:p>
    <w:p w:rsidR="00A963EE" w:rsidRDefault="00A963EE">
      <w:pPr>
        <w:pStyle w:val="ConsPlusNormal"/>
        <w:jc w:val="right"/>
      </w:pPr>
      <w:r>
        <w:t>некоммерческим организациям, не являющимся государственными</w:t>
      </w:r>
    </w:p>
    <w:p w:rsidR="00A963EE" w:rsidRDefault="00A963EE">
      <w:pPr>
        <w:pStyle w:val="ConsPlusNormal"/>
        <w:jc w:val="right"/>
      </w:pPr>
      <w:r>
        <w:t>(муниципальными) учреждениями, на реализацию проектов</w:t>
      </w:r>
    </w:p>
    <w:p w:rsidR="00A963EE" w:rsidRDefault="00A963EE">
      <w:pPr>
        <w:pStyle w:val="ConsPlusNormal"/>
        <w:jc w:val="right"/>
      </w:pPr>
      <w:r>
        <w:t>в сфере государственной молодежной политики</w:t>
      </w: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nformat"/>
        <w:jc w:val="both"/>
      </w:pPr>
      <w:bookmarkStart w:id="21" w:name="P369"/>
      <w:bookmarkEnd w:id="21"/>
      <w:r>
        <w:t xml:space="preserve">                             Описание проекта</w:t>
      </w:r>
    </w:p>
    <w:p w:rsidR="00A963EE" w:rsidRDefault="00A963EE">
      <w:pPr>
        <w:pStyle w:val="ConsPlusNonformat"/>
        <w:jc w:val="both"/>
      </w:pPr>
      <w:r>
        <w:t xml:space="preserve">  на участие в конкурсе на право получения грантов на реализацию проектов</w:t>
      </w:r>
    </w:p>
    <w:p w:rsidR="00A963EE" w:rsidRDefault="00A963EE">
      <w:pPr>
        <w:pStyle w:val="ConsPlusNonformat"/>
        <w:jc w:val="both"/>
      </w:pPr>
      <w:r>
        <w:t xml:space="preserve">                в сфере государственной молодежной политики</w:t>
      </w:r>
    </w:p>
    <w:p w:rsidR="00A963EE" w:rsidRDefault="00A963EE">
      <w:pPr>
        <w:pStyle w:val="ConsPlusNonformat"/>
        <w:jc w:val="both"/>
      </w:pPr>
    </w:p>
    <w:p w:rsidR="00A963EE" w:rsidRDefault="00A963EE">
      <w:pPr>
        <w:pStyle w:val="ConsPlusNonformat"/>
        <w:jc w:val="both"/>
      </w:pPr>
      <w:r>
        <w:t xml:space="preserve">                                                       (не более 5 страниц)</w:t>
      </w:r>
    </w:p>
    <w:p w:rsidR="00A963EE" w:rsidRDefault="00A963EE">
      <w:pPr>
        <w:pStyle w:val="ConsPlusNonformat"/>
        <w:jc w:val="both"/>
      </w:pPr>
    </w:p>
    <w:p w:rsidR="00A963EE" w:rsidRDefault="00A963EE">
      <w:pPr>
        <w:pStyle w:val="ConsPlusNonformat"/>
        <w:jc w:val="both"/>
      </w:pPr>
      <w:r>
        <w:t xml:space="preserve">    1. </w:t>
      </w:r>
      <w:proofErr w:type="gramStart"/>
      <w:r>
        <w:t>Общая характеристика ситуации на начало реализации проекта (не более</w:t>
      </w:r>
      <w:proofErr w:type="gramEnd"/>
    </w:p>
    <w:p w:rsidR="00A963EE" w:rsidRDefault="00A963EE">
      <w:pPr>
        <w:pStyle w:val="ConsPlusNonformat"/>
        <w:jc w:val="both"/>
      </w:pPr>
      <w:proofErr w:type="gramStart"/>
      <w:r>
        <w:t>1 страницы) _______________________________________________________________</w:t>
      </w:r>
      <w:proofErr w:type="gramEnd"/>
    </w:p>
    <w:p w:rsidR="00A963EE" w:rsidRDefault="00A963EE">
      <w:pPr>
        <w:pStyle w:val="ConsPlusNonformat"/>
        <w:jc w:val="both"/>
      </w:pPr>
      <w:r>
        <w:t>___________________________________________________________________________</w:t>
      </w:r>
    </w:p>
    <w:p w:rsidR="00A963EE" w:rsidRDefault="00A963EE">
      <w:pPr>
        <w:pStyle w:val="ConsPlusNonformat"/>
        <w:jc w:val="both"/>
      </w:pPr>
      <w:r>
        <w:t>__________________________________________________________________________.</w:t>
      </w:r>
    </w:p>
    <w:p w:rsidR="00A963EE" w:rsidRDefault="00A963EE">
      <w:pPr>
        <w:pStyle w:val="ConsPlusNonformat"/>
        <w:jc w:val="both"/>
      </w:pPr>
      <w:r>
        <w:t xml:space="preserve">    2.   Цели,  задачи  проекта,  реализуемого  на  территории  Саратовской</w:t>
      </w:r>
    </w:p>
    <w:p w:rsidR="00A963EE" w:rsidRDefault="00A963EE">
      <w:pPr>
        <w:pStyle w:val="ConsPlusNonformat"/>
        <w:jc w:val="both"/>
      </w:pPr>
      <w:r>
        <w:t>области:</w:t>
      </w:r>
    </w:p>
    <w:p w:rsidR="00A963EE" w:rsidRDefault="00A963EE">
      <w:pPr>
        <w:pStyle w:val="ConsPlusNonformat"/>
        <w:jc w:val="both"/>
      </w:pPr>
      <w:r>
        <w:t>___________________________________________________________________________</w:t>
      </w:r>
    </w:p>
    <w:p w:rsidR="00A963EE" w:rsidRDefault="00A963EE">
      <w:pPr>
        <w:pStyle w:val="ConsPlusNonformat"/>
        <w:jc w:val="both"/>
      </w:pPr>
      <w:r>
        <w:t>___________________________________________________________________________</w:t>
      </w:r>
    </w:p>
    <w:p w:rsidR="00A963EE" w:rsidRDefault="00A963EE">
      <w:pPr>
        <w:pStyle w:val="ConsPlusNonformat"/>
        <w:jc w:val="both"/>
      </w:pPr>
      <w:r>
        <w:t>__________________________________________________________________________.</w:t>
      </w:r>
    </w:p>
    <w:p w:rsidR="00A963EE" w:rsidRDefault="00A963EE">
      <w:pPr>
        <w:pStyle w:val="ConsPlusNonformat"/>
        <w:jc w:val="both"/>
      </w:pPr>
      <w:r>
        <w:t xml:space="preserve">    3. Описание основных мероприятий, этапы и сроки реализации проекта:</w:t>
      </w:r>
    </w:p>
    <w:p w:rsidR="00A963EE" w:rsidRDefault="00A963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3743"/>
        <w:gridCol w:w="2438"/>
      </w:tblGrid>
      <w:tr w:rsidR="00A963EE">
        <w:tc>
          <w:tcPr>
            <w:tcW w:w="567" w:type="dxa"/>
          </w:tcPr>
          <w:p w:rsidR="00A963EE" w:rsidRDefault="00A963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</w:tcPr>
          <w:p w:rsidR="00A963EE" w:rsidRDefault="00A963EE">
            <w:pPr>
              <w:pStyle w:val="ConsPlusNormal"/>
              <w:jc w:val="center"/>
            </w:pPr>
            <w:r>
              <w:t>Этап реализации</w:t>
            </w:r>
          </w:p>
        </w:tc>
        <w:tc>
          <w:tcPr>
            <w:tcW w:w="3743" w:type="dxa"/>
          </w:tcPr>
          <w:p w:rsidR="00A963EE" w:rsidRDefault="00A963EE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2438" w:type="dxa"/>
          </w:tcPr>
          <w:p w:rsidR="00A963EE" w:rsidRDefault="00A963EE">
            <w:pPr>
              <w:pStyle w:val="ConsPlusNormal"/>
              <w:jc w:val="center"/>
            </w:pPr>
            <w:r>
              <w:t>Сроки реализации</w:t>
            </w:r>
          </w:p>
        </w:tc>
      </w:tr>
      <w:tr w:rsidR="00A963EE">
        <w:tc>
          <w:tcPr>
            <w:tcW w:w="567" w:type="dxa"/>
          </w:tcPr>
          <w:p w:rsidR="00A963EE" w:rsidRDefault="00A963EE">
            <w:pPr>
              <w:pStyle w:val="ConsPlusNormal"/>
            </w:pPr>
          </w:p>
        </w:tc>
        <w:tc>
          <w:tcPr>
            <w:tcW w:w="2324" w:type="dxa"/>
          </w:tcPr>
          <w:p w:rsidR="00A963EE" w:rsidRDefault="00A963EE">
            <w:pPr>
              <w:pStyle w:val="ConsPlusNormal"/>
            </w:pPr>
          </w:p>
        </w:tc>
        <w:tc>
          <w:tcPr>
            <w:tcW w:w="3743" w:type="dxa"/>
          </w:tcPr>
          <w:p w:rsidR="00A963EE" w:rsidRDefault="00A963EE">
            <w:pPr>
              <w:pStyle w:val="ConsPlusNormal"/>
            </w:pPr>
          </w:p>
        </w:tc>
        <w:tc>
          <w:tcPr>
            <w:tcW w:w="2438" w:type="dxa"/>
          </w:tcPr>
          <w:p w:rsidR="00A963EE" w:rsidRDefault="00A963EE">
            <w:pPr>
              <w:pStyle w:val="ConsPlusNormal"/>
            </w:pPr>
          </w:p>
        </w:tc>
      </w:tr>
    </w:tbl>
    <w:p w:rsidR="00A963EE" w:rsidRDefault="00A963EE">
      <w:pPr>
        <w:pStyle w:val="ConsPlusNormal"/>
        <w:jc w:val="both"/>
      </w:pPr>
    </w:p>
    <w:p w:rsidR="00A963EE" w:rsidRDefault="00A963EE">
      <w:pPr>
        <w:pStyle w:val="ConsPlusNonformat"/>
        <w:jc w:val="both"/>
      </w:pPr>
      <w:r>
        <w:t xml:space="preserve">    4.   Смета   предполагаемых  поступлений  и  планируемых  расходов,  ее</w:t>
      </w:r>
    </w:p>
    <w:p w:rsidR="00A963EE" w:rsidRDefault="00A963EE">
      <w:pPr>
        <w:pStyle w:val="ConsPlusNonformat"/>
        <w:jc w:val="both"/>
      </w:pPr>
      <w:r>
        <w:t>обоснование:</w:t>
      </w:r>
    </w:p>
    <w:p w:rsidR="00A963EE" w:rsidRDefault="00A963EE">
      <w:pPr>
        <w:pStyle w:val="ConsPlusNonformat"/>
        <w:jc w:val="both"/>
      </w:pPr>
      <w:r>
        <w:t xml:space="preserve">    общая сумма расходов (рублей) ________________________________________;</w:t>
      </w:r>
    </w:p>
    <w:p w:rsidR="00A963EE" w:rsidRDefault="00A963EE">
      <w:pPr>
        <w:pStyle w:val="ConsPlusNonformat"/>
        <w:jc w:val="both"/>
      </w:pPr>
      <w:r>
        <w:t xml:space="preserve">    запрашиваемый размер гранта __________________________________________.</w:t>
      </w:r>
    </w:p>
    <w:p w:rsidR="00A963EE" w:rsidRDefault="00A963EE">
      <w:pPr>
        <w:pStyle w:val="ConsPlusNonformat"/>
        <w:jc w:val="both"/>
      </w:pPr>
      <w:r>
        <w:t xml:space="preserve">    Поступления  на  реализацию проекта из внебюджетных источников, включая</w:t>
      </w:r>
    </w:p>
    <w:p w:rsidR="00A963EE" w:rsidRDefault="00A963EE">
      <w:pPr>
        <w:pStyle w:val="ConsPlusNonformat"/>
        <w:jc w:val="both"/>
      </w:pPr>
      <w:r>
        <w:t>денежные средства _________________ (рублей), иное имущество, имущественные</w:t>
      </w:r>
    </w:p>
    <w:p w:rsidR="00A963EE" w:rsidRDefault="00A963EE">
      <w:pPr>
        <w:pStyle w:val="ConsPlusNonformat"/>
        <w:jc w:val="both"/>
      </w:pPr>
      <w:r>
        <w:t>права,   безвозмездно   выполняемые   работы  и  оказываемые  услуги,  труд</w:t>
      </w:r>
    </w:p>
    <w:p w:rsidR="00A963EE" w:rsidRDefault="00A963EE">
      <w:pPr>
        <w:pStyle w:val="ConsPlusNonformat"/>
        <w:jc w:val="both"/>
      </w:pPr>
      <w:r>
        <w:t>добровольцев ______________________________________________________________</w:t>
      </w:r>
    </w:p>
    <w:p w:rsidR="00A963EE" w:rsidRDefault="00A963EE">
      <w:pPr>
        <w:pStyle w:val="ConsPlusNonformat"/>
        <w:jc w:val="both"/>
      </w:pPr>
      <w:r>
        <w:t>__________________________________________________________________________.</w:t>
      </w:r>
    </w:p>
    <w:p w:rsidR="00A963EE" w:rsidRDefault="00A963EE">
      <w:pPr>
        <w:pStyle w:val="ConsPlusNonformat"/>
        <w:jc w:val="both"/>
      </w:pPr>
      <w:r>
        <w:t xml:space="preserve">    5. Результаты предоставления гранта:</w:t>
      </w:r>
    </w:p>
    <w:p w:rsidR="00A963EE" w:rsidRDefault="00A963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29"/>
        <w:gridCol w:w="3176"/>
      </w:tblGrid>
      <w:tr w:rsidR="00A963EE">
        <w:tc>
          <w:tcPr>
            <w:tcW w:w="567" w:type="dxa"/>
          </w:tcPr>
          <w:p w:rsidR="00A963EE" w:rsidRDefault="00A963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29" w:type="dxa"/>
          </w:tcPr>
          <w:p w:rsidR="00A963EE" w:rsidRDefault="00A963EE">
            <w:pPr>
              <w:pStyle w:val="ConsPlusNormal"/>
              <w:jc w:val="center"/>
            </w:pPr>
            <w:r>
              <w:t>Результаты предоставления гранта</w:t>
            </w:r>
          </w:p>
        </w:tc>
        <w:tc>
          <w:tcPr>
            <w:tcW w:w="3176" w:type="dxa"/>
          </w:tcPr>
          <w:p w:rsidR="00A963EE" w:rsidRDefault="00A963EE">
            <w:pPr>
              <w:pStyle w:val="ConsPlusNormal"/>
              <w:jc w:val="center"/>
            </w:pPr>
            <w:r>
              <w:t>Значение результатов</w:t>
            </w:r>
          </w:p>
        </w:tc>
      </w:tr>
      <w:tr w:rsidR="00A963EE">
        <w:tc>
          <w:tcPr>
            <w:tcW w:w="567" w:type="dxa"/>
          </w:tcPr>
          <w:p w:rsidR="00A963EE" w:rsidRDefault="00A963EE">
            <w:pPr>
              <w:pStyle w:val="ConsPlusNormal"/>
            </w:pPr>
          </w:p>
        </w:tc>
        <w:tc>
          <w:tcPr>
            <w:tcW w:w="5329" w:type="dxa"/>
          </w:tcPr>
          <w:p w:rsidR="00A963EE" w:rsidRDefault="00A963EE">
            <w:pPr>
              <w:pStyle w:val="ConsPlusNormal"/>
            </w:pPr>
          </w:p>
        </w:tc>
        <w:tc>
          <w:tcPr>
            <w:tcW w:w="3176" w:type="dxa"/>
          </w:tcPr>
          <w:p w:rsidR="00A963EE" w:rsidRDefault="00A963EE">
            <w:pPr>
              <w:pStyle w:val="ConsPlusNormal"/>
            </w:pPr>
          </w:p>
        </w:tc>
      </w:tr>
    </w:tbl>
    <w:p w:rsidR="00A963EE" w:rsidRDefault="00A963EE">
      <w:pPr>
        <w:pStyle w:val="ConsPlusNormal"/>
        <w:jc w:val="both"/>
      </w:pPr>
    </w:p>
    <w:p w:rsidR="00A963EE" w:rsidRDefault="00A963EE">
      <w:pPr>
        <w:pStyle w:val="ConsPlusNonformat"/>
        <w:jc w:val="both"/>
      </w:pPr>
      <w:r>
        <w:t xml:space="preserve">    6. Ожидаемые результаты проекта ______________________________________.</w:t>
      </w:r>
    </w:p>
    <w:p w:rsidR="00A963EE" w:rsidRDefault="00A963EE">
      <w:pPr>
        <w:pStyle w:val="ConsPlusNonformat"/>
        <w:jc w:val="both"/>
      </w:pPr>
      <w:r>
        <w:t xml:space="preserve">    Приложения   к  проекту  могут  быть  представлены  в  любой  форме  </w:t>
      </w:r>
      <w:proofErr w:type="gramStart"/>
      <w:r>
        <w:t>по</w:t>
      </w:r>
      <w:proofErr w:type="gramEnd"/>
    </w:p>
    <w:p w:rsidR="00A963EE" w:rsidRDefault="00A963EE">
      <w:pPr>
        <w:pStyle w:val="ConsPlusNonformat"/>
        <w:jc w:val="both"/>
      </w:pPr>
      <w:r>
        <w:t>усмотрению  заявителя:  на CD, DVD-носителях, в электронном и печатном виде</w:t>
      </w:r>
    </w:p>
    <w:p w:rsidR="00A963EE" w:rsidRDefault="00A963EE">
      <w:pPr>
        <w:pStyle w:val="ConsPlusNonformat"/>
        <w:jc w:val="both"/>
      </w:pPr>
      <w:r>
        <w:t>(в том числе видеоматериалы, фотографии, печатная продукция).</w:t>
      </w: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right"/>
        <w:outlineLvl w:val="1"/>
      </w:pPr>
      <w:r>
        <w:lastRenderedPageBreak/>
        <w:t>Приложение N 4</w:t>
      </w:r>
    </w:p>
    <w:p w:rsidR="00A963EE" w:rsidRDefault="00A963EE">
      <w:pPr>
        <w:pStyle w:val="ConsPlusNormal"/>
        <w:jc w:val="right"/>
      </w:pPr>
      <w:r>
        <w:t>к Положению</w:t>
      </w:r>
    </w:p>
    <w:p w:rsidR="00A963EE" w:rsidRDefault="00A963EE">
      <w:pPr>
        <w:pStyle w:val="ConsPlusNormal"/>
        <w:jc w:val="right"/>
      </w:pPr>
      <w:r>
        <w:t>о порядке предоставления из областного бюджета грантов</w:t>
      </w:r>
    </w:p>
    <w:p w:rsidR="00A963EE" w:rsidRDefault="00A963EE">
      <w:pPr>
        <w:pStyle w:val="ConsPlusNormal"/>
        <w:jc w:val="right"/>
      </w:pPr>
      <w:r>
        <w:t>некоммерческим организациям, не являющимся государственными</w:t>
      </w:r>
    </w:p>
    <w:p w:rsidR="00A963EE" w:rsidRDefault="00A963EE">
      <w:pPr>
        <w:pStyle w:val="ConsPlusNormal"/>
        <w:jc w:val="right"/>
      </w:pPr>
      <w:r>
        <w:t>(муниципальными) учреждениями, на реализацию проектов</w:t>
      </w:r>
    </w:p>
    <w:p w:rsidR="00A963EE" w:rsidRDefault="00A963EE">
      <w:pPr>
        <w:pStyle w:val="ConsPlusNormal"/>
        <w:jc w:val="right"/>
      </w:pPr>
      <w:r>
        <w:t>в сфере государственной молодежной политики</w:t>
      </w: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nformat"/>
        <w:jc w:val="both"/>
      </w:pPr>
      <w:bookmarkStart w:id="22" w:name="P429"/>
      <w:bookmarkEnd w:id="22"/>
      <w:r>
        <w:t xml:space="preserve">                              Смета расходов</w:t>
      </w:r>
    </w:p>
    <w:p w:rsidR="00A963EE" w:rsidRDefault="00A963EE">
      <w:pPr>
        <w:pStyle w:val="ConsPlusNonformat"/>
        <w:jc w:val="both"/>
      </w:pPr>
      <w:r>
        <w:t>___________________________________________________________________________</w:t>
      </w:r>
    </w:p>
    <w:p w:rsidR="00A963EE" w:rsidRDefault="00A963EE">
      <w:pPr>
        <w:pStyle w:val="ConsPlusNonformat"/>
        <w:jc w:val="both"/>
      </w:pPr>
      <w:r>
        <w:t xml:space="preserve">                 (наименование некоммерческой организации)</w:t>
      </w:r>
    </w:p>
    <w:p w:rsidR="00A963EE" w:rsidRDefault="00A963EE">
      <w:pPr>
        <w:pStyle w:val="ConsPlusNonformat"/>
        <w:jc w:val="both"/>
      </w:pPr>
      <w:r>
        <w:t>___________________________________________________________________________</w:t>
      </w:r>
    </w:p>
    <w:p w:rsidR="00A963EE" w:rsidRDefault="00A963EE">
      <w:pPr>
        <w:pStyle w:val="ConsPlusNonformat"/>
        <w:jc w:val="both"/>
      </w:pPr>
      <w:r>
        <w:t xml:space="preserve">                          (наименование проекта)</w:t>
      </w:r>
    </w:p>
    <w:p w:rsidR="00A963EE" w:rsidRDefault="00A963EE">
      <w:pPr>
        <w:pStyle w:val="ConsPlusNormal"/>
        <w:jc w:val="both"/>
      </w:pPr>
    </w:p>
    <w:p w:rsidR="00A963EE" w:rsidRDefault="00A963EE">
      <w:pPr>
        <w:sectPr w:rsidR="00A963EE" w:rsidSect="004050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2154"/>
        <w:gridCol w:w="1474"/>
        <w:gridCol w:w="2041"/>
        <w:gridCol w:w="2494"/>
        <w:gridCol w:w="1814"/>
      </w:tblGrid>
      <w:tr w:rsidR="00A963EE">
        <w:tc>
          <w:tcPr>
            <w:tcW w:w="567" w:type="dxa"/>
          </w:tcPr>
          <w:p w:rsidR="00A963EE" w:rsidRDefault="00A963E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</w:tcPr>
          <w:p w:rsidR="00A963EE" w:rsidRDefault="00A963EE">
            <w:pPr>
              <w:pStyle w:val="ConsPlusNormal"/>
              <w:jc w:val="center"/>
            </w:pPr>
            <w:r>
              <w:t>Наименование мероприятия, направления расходов</w:t>
            </w:r>
          </w:p>
        </w:tc>
        <w:tc>
          <w:tcPr>
            <w:tcW w:w="2154" w:type="dxa"/>
          </w:tcPr>
          <w:p w:rsidR="00A963EE" w:rsidRDefault="00A963EE">
            <w:pPr>
              <w:pStyle w:val="ConsPlusNormal"/>
              <w:jc w:val="center"/>
            </w:pPr>
            <w:proofErr w:type="gramStart"/>
            <w:r>
              <w:t>Источник финансирования (за счет гранта/за счет собственных (привлеченных) средств</w:t>
            </w:r>
            <w:proofErr w:type="gramEnd"/>
          </w:p>
        </w:tc>
        <w:tc>
          <w:tcPr>
            <w:tcW w:w="1474" w:type="dxa"/>
          </w:tcPr>
          <w:p w:rsidR="00A963EE" w:rsidRDefault="00A963EE">
            <w:pPr>
              <w:pStyle w:val="ConsPlusNormal"/>
              <w:jc w:val="center"/>
            </w:pPr>
            <w:r>
              <w:t>Срок исполнения (месяц)</w:t>
            </w:r>
          </w:p>
        </w:tc>
        <w:tc>
          <w:tcPr>
            <w:tcW w:w="2041" w:type="dxa"/>
          </w:tcPr>
          <w:p w:rsidR="00A963EE" w:rsidRDefault="00A963EE">
            <w:pPr>
              <w:pStyle w:val="ConsPlusNormal"/>
              <w:jc w:val="center"/>
            </w:pPr>
            <w:r>
              <w:t>Объем (количество единиц) работы, товара, услуги (единиц)</w:t>
            </w:r>
          </w:p>
        </w:tc>
        <w:tc>
          <w:tcPr>
            <w:tcW w:w="2494" w:type="dxa"/>
          </w:tcPr>
          <w:p w:rsidR="00A963EE" w:rsidRDefault="00A963EE">
            <w:pPr>
              <w:pStyle w:val="ConsPlusNormal"/>
              <w:jc w:val="center"/>
            </w:pPr>
            <w:r>
              <w:t>Стоимость (нормативный размер) единицы работы, товара, услуги (рублей)</w:t>
            </w:r>
          </w:p>
        </w:tc>
        <w:tc>
          <w:tcPr>
            <w:tcW w:w="1814" w:type="dxa"/>
          </w:tcPr>
          <w:p w:rsidR="00A963EE" w:rsidRDefault="00A963EE">
            <w:pPr>
              <w:pStyle w:val="ConsPlusNormal"/>
              <w:jc w:val="center"/>
            </w:pPr>
            <w:r>
              <w:t>Сумма расходов (рублей)</w:t>
            </w:r>
          </w:p>
        </w:tc>
      </w:tr>
      <w:tr w:rsidR="00A963EE">
        <w:tc>
          <w:tcPr>
            <w:tcW w:w="567" w:type="dxa"/>
          </w:tcPr>
          <w:p w:rsidR="00A963EE" w:rsidRDefault="00A963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A963EE" w:rsidRDefault="00A963EE">
            <w:pPr>
              <w:pStyle w:val="ConsPlusNormal"/>
            </w:pPr>
          </w:p>
        </w:tc>
        <w:tc>
          <w:tcPr>
            <w:tcW w:w="2154" w:type="dxa"/>
          </w:tcPr>
          <w:p w:rsidR="00A963EE" w:rsidRDefault="00A963EE">
            <w:pPr>
              <w:pStyle w:val="ConsPlusNormal"/>
            </w:pPr>
          </w:p>
        </w:tc>
        <w:tc>
          <w:tcPr>
            <w:tcW w:w="1474" w:type="dxa"/>
          </w:tcPr>
          <w:p w:rsidR="00A963EE" w:rsidRDefault="00A963EE">
            <w:pPr>
              <w:pStyle w:val="ConsPlusNormal"/>
            </w:pPr>
          </w:p>
        </w:tc>
        <w:tc>
          <w:tcPr>
            <w:tcW w:w="2041" w:type="dxa"/>
          </w:tcPr>
          <w:p w:rsidR="00A963EE" w:rsidRDefault="00A963EE">
            <w:pPr>
              <w:pStyle w:val="ConsPlusNormal"/>
            </w:pPr>
          </w:p>
        </w:tc>
        <w:tc>
          <w:tcPr>
            <w:tcW w:w="2494" w:type="dxa"/>
          </w:tcPr>
          <w:p w:rsidR="00A963EE" w:rsidRDefault="00A963EE">
            <w:pPr>
              <w:pStyle w:val="ConsPlusNormal"/>
            </w:pPr>
          </w:p>
        </w:tc>
        <w:tc>
          <w:tcPr>
            <w:tcW w:w="1814" w:type="dxa"/>
          </w:tcPr>
          <w:p w:rsidR="00A963EE" w:rsidRDefault="00A963EE">
            <w:pPr>
              <w:pStyle w:val="ConsPlusNormal"/>
            </w:pPr>
          </w:p>
        </w:tc>
      </w:tr>
      <w:tr w:rsidR="00A963EE">
        <w:tc>
          <w:tcPr>
            <w:tcW w:w="567" w:type="dxa"/>
          </w:tcPr>
          <w:p w:rsidR="00A963EE" w:rsidRDefault="00A963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A963EE" w:rsidRDefault="00A963EE">
            <w:pPr>
              <w:pStyle w:val="ConsPlusNormal"/>
            </w:pPr>
          </w:p>
        </w:tc>
        <w:tc>
          <w:tcPr>
            <w:tcW w:w="2154" w:type="dxa"/>
          </w:tcPr>
          <w:p w:rsidR="00A963EE" w:rsidRDefault="00A963EE">
            <w:pPr>
              <w:pStyle w:val="ConsPlusNormal"/>
            </w:pPr>
          </w:p>
        </w:tc>
        <w:tc>
          <w:tcPr>
            <w:tcW w:w="1474" w:type="dxa"/>
          </w:tcPr>
          <w:p w:rsidR="00A963EE" w:rsidRDefault="00A963EE">
            <w:pPr>
              <w:pStyle w:val="ConsPlusNormal"/>
            </w:pPr>
          </w:p>
        </w:tc>
        <w:tc>
          <w:tcPr>
            <w:tcW w:w="2041" w:type="dxa"/>
          </w:tcPr>
          <w:p w:rsidR="00A963EE" w:rsidRDefault="00A963EE">
            <w:pPr>
              <w:pStyle w:val="ConsPlusNormal"/>
            </w:pPr>
          </w:p>
        </w:tc>
        <w:tc>
          <w:tcPr>
            <w:tcW w:w="2494" w:type="dxa"/>
          </w:tcPr>
          <w:p w:rsidR="00A963EE" w:rsidRDefault="00A963EE">
            <w:pPr>
              <w:pStyle w:val="ConsPlusNormal"/>
            </w:pPr>
          </w:p>
        </w:tc>
        <w:tc>
          <w:tcPr>
            <w:tcW w:w="1814" w:type="dxa"/>
          </w:tcPr>
          <w:p w:rsidR="00A963EE" w:rsidRDefault="00A963EE">
            <w:pPr>
              <w:pStyle w:val="ConsPlusNormal"/>
            </w:pPr>
          </w:p>
        </w:tc>
      </w:tr>
      <w:tr w:rsidR="00A963EE">
        <w:tc>
          <w:tcPr>
            <w:tcW w:w="567" w:type="dxa"/>
          </w:tcPr>
          <w:p w:rsidR="00A963EE" w:rsidRDefault="00A963EE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118" w:type="dxa"/>
          </w:tcPr>
          <w:p w:rsidR="00A963EE" w:rsidRDefault="00A963EE">
            <w:pPr>
              <w:pStyle w:val="ConsPlusNormal"/>
            </w:pPr>
          </w:p>
        </w:tc>
        <w:tc>
          <w:tcPr>
            <w:tcW w:w="2154" w:type="dxa"/>
          </w:tcPr>
          <w:p w:rsidR="00A963EE" w:rsidRDefault="00A963EE">
            <w:pPr>
              <w:pStyle w:val="ConsPlusNormal"/>
            </w:pPr>
          </w:p>
        </w:tc>
        <w:tc>
          <w:tcPr>
            <w:tcW w:w="1474" w:type="dxa"/>
          </w:tcPr>
          <w:p w:rsidR="00A963EE" w:rsidRDefault="00A963EE">
            <w:pPr>
              <w:pStyle w:val="ConsPlusNormal"/>
            </w:pPr>
          </w:p>
        </w:tc>
        <w:tc>
          <w:tcPr>
            <w:tcW w:w="2041" w:type="dxa"/>
          </w:tcPr>
          <w:p w:rsidR="00A963EE" w:rsidRDefault="00A963EE">
            <w:pPr>
              <w:pStyle w:val="ConsPlusNormal"/>
            </w:pPr>
          </w:p>
        </w:tc>
        <w:tc>
          <w:tcPr>
            <w:tcW w:w="2494" w:type="dxa"/>
          </w:tcPr>
          <w:p w:rsidR="00A963EE" w:rsidRDefault="00A963EE">
            <w:pPr>
              <w:pStyle w:val="ConsPlusNormal"/>
            </w:pPr>
          </w:p>
        </w:tc>
        <w:tc>
          <w:tcPr>
            <w:tcW w:w="1814" w:type="dxa"/>
          </w:tcPr>
          <w:p w:rsidR="00A963EE" w:rsidRDefault="00A963EE">
            <w:pPr>
              <w:pStyle w:val="ConsPlusNormal"/>
            </w:pPr>
          </w:p>
        </w:tc>
      </w:tr>
      <w:tr w:rsidR="00A963EE">
        <w:tc>
          <w:tcPr>
            <w:tcW w:w="3685" w:type="dxa"/>
            <w:gridSpan w:val="2"/>
          </w:tcPr>
          <w:p w:rsidR="00A963EE" w:rsidRDefault="00A963EE">
            <w:pPr>
              <w:pStyle w:val="ConsPlusNormal"/>
              <w:ind w:left="283"/>
            </w:pPr>
            <w:r>
              <w:t>Итого за счет гранта:</w:t>
            </w:r>
          </w:p>
        </w:tc>
        <w:tc>
          <w:tcPr>
            <w:tcW w:w="2154" w:type="dxa"/>
          </w:tcPr>
          <w:p w:rsidR="00A963EE" w:rsidRDefault="00A963EE">
            <w:pPr>
              <w:pStyle w:val="ConsPlusNormal"/>
            </w:pPr>
          </w:p>
        </w:tc>
        <w:tc>
          <w:tcPr>
            <w:tcW w:w="1474" w:type="dxa"/>
          </w:tcPr>
          <w:p w:rsidR="00A963EE" w:rsidRDefault="00A963EE">
            <w:pPr>
              <w:pStyle w:val="ConsPlusNormal"/>
            </w:pPr>
          </w:p>
        </w:tc>
        <w:tc>
          <w:tcPr>
            <w:tcW w:w="2041" w:type="dxa"/>
          </w:tcPr>
          <w:p w:rsidR="00A963EE" w:rsidRDefault="00A963EE">
            <w:pPr>
              <w:pStyle w:val="ConsPlusNormal"/>
            </w:pPr>
          </w:p>
        </w:tc>
        <w:tc>
          <w:tcPr>
            <w:tcW w:w="2494" w:type="dxa"/>
          </w:tcPr>
          <w:p w:rsidR="00A963EE" w:rsidRDefault="00A963EE">
            <w:pPr>
              <w:pStyle w:val="ConsPlusNormal"/>
            </w:pPr>
          </w:p>
        </w:tc>
        <w:tc>
          <w:tcPr>
            <w:tcW w:w="1814" w:type="dxa"/>
          </w:tcPr>
          <w:p w:rsidR="00A963EE" w:rsidRDefault="00A963EE">
            <w:pPr>
              <w:pStyle w:val="ConsPlusNormal"/>
            </w:pPr>
          </w:p>
        </w:tc>
      </w:tr>
      <w:tr w:rsidR="00A963EE">
        <w:tc>
          <w:tcPr>
            <w:tcW w:w="3685" w:type="dxa"/>
            <w:gridSpan w:val="2"/>
          </w:tcPr>
          <w:p w:rsidR="00A963EE" w:rsidRDefault="00A963EE">
            <w:pPr>
              <w:pStyle w:val="ConsPlusNormal"/>
              <w:ind w:left="283"/>
            </w:pPr>
            <w:r>
              <w:t>Итого за счет собственных (привлеченных) средств:</w:t>
            </w:r>
          </w:p>
        </w:tc>
        <w:tc>
          <w:tcPr>
            <w:tcW w:w="2154" w:type="dxa"/>
          </w:tcPr>
          <w:p w:rsidR="00A963EE" w:rsidRDefault="00A963EE">
            <w:pPr>
              <w:pStyle w:val="ConsPlusNormal"/>
            </w:pPr>
          </w:p>
        </w:tc>
        <w:tc>
          <w:tcPr>
            <w:tcW w:w="1474" w:type="dxa"/>
          </w:tcPr>
          <w:p w:rsidR="00A963EE" w:rsidRDefault="00A963EE">
            <w:pPr>
              <w:pStyle w:val="ConsPlusNormal"/>
            </w:pPr>
          </w:p>
        </w:tc>
        <w:tc>
          <w:tcPr>
            <w:tcW w:w="2041" w:type="dxa"/>
          </w:tcPr>
          <w:p w:rsidR="00A963EE" w:rsidRDefault="00A963EE">
            <w:pPr>
              <w:pStyle w:val="ConsPlusNormal"/>
            </w:pPr>
          </w:p>
        </w:tc>
        <w:tc>
          <w:tcPr>
            <w:tcW w:w="2494" w:type="dxa"/>
          </w:tcPr>
          <w:p w:rsidR="00A963EE" w:rsidRDefault="00A963EE">
            <w:pPr>
              <w:pStyle w:val="ConsPlusNormal"/>
            </w:pPr>
          </w:p>
        </w:tc>
        <w:tc>
          <w:tcPr>
            <w:tcW w:w="1814" w:type="dxa"/>
          </w:tcPr>
          <w:p w:rsidR="00A963EE" w:rsidRDefault="00A963EE">
            <w:pPr>
              <w:pStyle w:val="ConsPlusNormal"/>
            </w:pPr>
          </w:p>
        </w:tc>
      </w:tr>
      <w:tr w:rsidR="00A963EE">
        <w:tc>
          <w:tcPr>
            <w:tcW w:w="3685" w:type="dxa"/>
            <w:gridSpan w:val="2"/>
          </w:tcPr>
          <w:p w:rsidR="00A963EE" w:rsidRDefault="00A963EE">
            <w:pPr>
              <w:pStyle w:val="ConsPlusNormal"/>
              <w:ind w:left="283"/>
            </w:pPr>
            <w:r>
              <w:t>Всего по смете:</w:t>
            </w:r>
          </w:p>
        </w:tc>
        <w:tc>
          <w:tcPr>
            <w:tcW w:w="2154" w:type="dxa"/>
          </w:tcPr>
          <w:p w:rsidR="00A963EE" w:rsidRDefault="00A963EE">
            <w:pPr>
              <w:pStyle w:val="ConsPlusNormal"/>
            </w:pPr>
          </w:p>
        </w:tc>
        <w:tc>
          <w:tcPr>
            <w:tcW w:w="1474" w:type="dxa"/>
          </w:tcPr>
          <w:p w:rsidR="00A963EE" w:rsidRDefault="00A963EE">
            <w:pPr>
              <w:pStyle w:val="ConsPlusNormal"/>
            </w:pPr>
          </w:p>
        </w:tc>
        <w:tc>
          <w:tcPr>
            <w:tcW w:w="2041" w:type="dxa"/>
          </w:tcPr>
          <w:p w:rsidR="00A963EE" w:rsidRDefault="00A963EE">
            <w:pPr>
              <w:pStyle w:val="ConsPlusNormal"/>
            </w:pPr>
          </w:p>
        </w:tc>
        <w:tc>
          <w:tcPr>
            <w:tcW w:w="2494" w:type="dxa"/>
          </w:tcPr>
          <w:p w:rsidR="00A963EE" w:rsidRDefault="00A963EE">
            <w:pPr>
              <w:pStyle w:val="ConsPlusNormal"/>
            </w:pPr>
          </w:p>
        </w:tc>
        <w:tc>
          <w:tcPr>
            <w:tcW w:w="1814" w:type="dxa"/>
          </w:tcPr>
          <w:p w:rsidR="00A963EE" w:rsidRDefault="00A963EE">
            <w:pPr>
              <w:pStyle w:val="ConsPlusNormal"/>
            </w:pPr>
          </w:p>
        </w:tc>
      </w:tr>
    </w:tbl>
    <w:p w:rsidR="00A963EE" w:rsidRDefault="00A963EE">
      <w:pPr>
        <w:pStyle w:val="ConsPlusNormal"/>
        <w:jc w:val="both"/>
      </w:pPr>
    </w:p>
    <w:p w:rsidR="00A963EE" w:rsidRDefault="00A963EE">
      <w:pPr>
        <w:pStyle w:val="ConsPlusNonformat"/>
        <w:jc w:val="both"/>
      </w:pPr>
      <w:r>
        <w:t xml:space="preserve">    Руководитель организации                _____________ _________________</w:t>
      </w:r>
    </w:p>
    <w:p w:rsidR="00A963EE" w:rsidRDefault="00A963EE">
      <w:pPr>
        <w:pStyle w:val="ConsPlusNonformat"/>
        <w:jc w:val="both"/>
      </w:pPr>
      <w:r>
        <w:t xml:space="preserve">                                              (подпись)       (Ф.И.О.)</w:t>
      </w:r>
    </w:p>
    <w:p w:rsidR="00A963EE" w:rsidRDefault="00A963EE">
      <w:pPr>
        <w:pStyle w:val="ConsPlusNonformat"/>
        <w:jc w:val="both"/>
      </w:pPr>
      <w:r>
        <w:t xml:space="preserve">    Главный бухгалтер</w:t>
      </w:r>
    </w:p>
    <w:p w:rsidR="00A963EE" w:rsidRDefault="00A963EE">
      <w:pPr>
        <w:pStyle w:val="ConsPlusNonformat"/>
        <w:jc w:val="both"/>
      </w:pPr>
      <w:r>
        <w:t xml:space="preserve">    (при наличии соответствующей должности) _____________ _________________</w:t>
      </w:r>
    </w:p>
    <w:p w:rsidR="00A963EE" w:rsidRDefault="00A963EE">
      <w:pPr>
        <w:pStyle w:val="ConsPlusNonformat"/>
        <w:jc w:val="both"/>
      </w:pPr>
      <w:r>
        <w:t xml:space="preserve">                                              (подпись)       (Ф.И.О.)</w:t>
      </w:r>
    </w:p>
    <w:p w:rsidR="00A963EE" w:rsidRDefault="00A963EE">
      <w:pPr>
        <w:sectPr w:rsidR="00A963E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right"/>
        <w:outlineLvl w:val="1"/>
      </w:pPr>
      <w:r>
        <w:t>Приложение N 5</w:t>
      </w:r>
    </w:p>
    <w:p w:rsidR="00A963EE" w:rsidRDefault="00A963EE">
      <w:pPr>
        <w:pStyle w:val="ConsPlusNormal"/>
        <w:jc w:val="right"/>
      </w:pPr>
      <w:r>
        <w:t>к Положению</w:t>
      </w:r>
    </w:p>
    <w:p w:rsidR="00A963EE" w:rsidRDefault="00A963EE">
      <w:pPr>
        <w:pStyle w:val="ConsPlusNormal"/>
        <w:jc w:val="right"/>
      </w:pPr>
      <w:r>
        <w:t>о порядке предоставления из областного бюджета грантов</w:t>
      </w:r>
    </w:p>
    <w:p w:rsidR="00A963EE" w:rsidRDefault="00A963EE">
      <w:pPr>
        <w:pStyle w:val="ConsPlusNormal"/>
        <w:jc w:val="right"/>
      </w:pPr>
      <w:r>
        <w:t>некоммерческим организациям, не являющимся государственными</w:t>
      </w:r>
    </w:p>
    <w:p w:rsidR="00A963EE" w:rsidRDefault="00A963EE">
      <w:pPr>
        <w:pStyle w:val="ConsPlusNormal"/>
        <w:jc w:val="right"/>
      </w:pPr>
      <w:r>
        <w:t>(муниципальными) учреждениями, на реализацию проектов</w:t>
      </w:r>
    </w:p>
    <w:p w:rsidR="00A963EE" w:rsidRDefault="00A963EE">
      <w:pPr>
        <w:pStyle w:val="ConsPlusNormal"/>
        <w:jc w:val="right"/>
      </w:pPr>
      <w:r>
        <w:t>в сфере государственной молодежной политики</w:t>
      </w: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Title"/>
        <w:jc w:val="center"/>
      </w:pPr>
      <w:bookmarkStart w:id="23" w:name="P499"/>
      <w:bookmarkEnd w:id="23"/>
      <w:r>
        <w:t>КРИТЕРИИ ОЦЕНКИ</w:t>
      </w:r>
    </w:p>
    <w:p w:rsidR="00A963EE" w:rsidRDefault="00A963EE">
      <w:pPr>
        <w:pStyle w:val="ConsPlusTitle"/>
        <w:jc w:val="center"/>
      </w:pPr>
      <w:r>
        <w:t>ЗАЯВОК УЧАСТНИКОВ КОНКУРСА НА ПРАВО ПОЛУЧЕНИЯ ГРАНТОВ</w:t>
      </w:r>
    </w:p>
    <w:p w:rsidR="00A963EE" w:rsidRDefault="00A963EE">
      <w:pPr>
        <w:pStyle w:val="ConsPlusTitle"/>
        <w:jc w:val="center"/>
      </w:pPr>
      <w:r>
        <w:t>НА РЕАЛИЗАЦИЮ ПРОЕКТОВ В СФЕРЕ ГОСУДАРСТВЕННОЙ</w:t>
      </w:r>
    </w:p>
    <w:p w:rsidR="00A963EE" w:rsidRDefault="00A963EE">
      <w:pPr>
        <w:pStyle w:val="ConsPlusTitle"/>
        <w:jc w:val="center"/>
      </w:pPr>
      <w:r>
        <w:t>МОЛОДЕЖНОЙ ПОЛИТИКИ</w:t>
      </w:r>
    </w:p>
    <w:p w:rsidR="00A963EE" w:rsidRDefault="00A963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2551"/>
        <w:gridCol w:w="5953"/>
      </w:tblGrid>
      <w:tr w:rsidR="00A963EE">
        <w:tc>
          <w:tcPr>
            <w:tcW w:w="554" w:type="dxa"/>
          </w:tcPr>
          <w:p w:rsidR="00A963EE" w:rsidRDefault="00A963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</w:tcPr>
          <w:p w:rsidR="00A963EE" w:rsidRDefault="00A963EE">
            <w:pPr>
              <w:pStyle w:val="ConsPlusNormal"/>
              <w:jc w:val="center"/>
            </w:pPr>
            <w:r>
              <w:t>Критерии оценки заявок</w:t>
            </w:r>
          </w:p>
        </w:tc>
        <w:tc>
          <w:tcPr>
            <w:tcW w:w="5953" w:type="dxa"/>
          </w:tcPr>
          <w:p w:rsidR="00A963EE" w:rsidRDefault="00A963EE">
            <w:pPr>
              <w:pStyle w:val="ConsPlusNormal"/>
              <w:jc w:val="center"/>
            </w:pPr>
            <w:r>
              <w:t>Оценка (баллы)</w:t>
            </w:r>
          </w:p>
        </w:tc>
      </w:tr>
      <w:tr w:rsidR="00A963EE">
        <w:tc>
          <w:tcPr>
            <w:tcW w:w="9058" w:type="dxa"/>
            <w:gridSpan w:val="3"/>
          </w:tcPr>
          <w:p w:rsidR="00A963EE" w:rsidRDefault="00A963EE">
            <w:pPr>
              <w:pStyle w:val="ConsPlusNormal"/>
              <w:jc w:val="center"/>
              <w:outlineLvl w:val="2"/>
            </w:pPr>
            <w:r>
              <w:t>1. Критерии значимости и актуальности проекта</w:t>
            </w:r>
          </w:p>
        </w:tc>
      </w:tr>
      <w:tr w:rsidR="00A963EE">
        <w:tc>
          <w:tcPr>
            <w:tcW w:w="554" w:type="dxa"/>
          </w:tcPr>
          <w:p w:rsidR="00A963EE" w:rsidRDefault="00A963E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551" w:type="dxa"/>
          </w:tcPr>
          <w:p w:rsidR="00A963EE" w:rsidRDefault="00A963EE">
            <w:pPr>
              <w:pStyle w:val="ConsPlusNormal"/>
            </w:pPr>
            <w:r>
              <w:t>Соответствие проекта номинации конкурса, по которой представлен проект</w:t>
            </w:r>
          </w:p>
        </w:tc>
        <w:tc>
          <w:tcPr>
            <w:tcW w:w="5953" w:type="dxa"/>
          </w:tcPr>
          <w:p w:rsidR="00A963EE" w:rsidRDefault="00A963EE">
            <w:pPr>
              <w:pStyle w:val="ConsPlusNormal"/>
            </w:pPr>
            <w:r>
              <w:t>число баллов определяется членами конкурсной комиссии по проведению конкурса (далее - Комиссия) по результатам оценки представленного проекта, иных документов заявки - от 0 до 10</w:t>
            </w:r>
          </w:p>
        </w:tc>
      </w:tr>
      <w:tr w:rsidR="00A963EE">
        <w:tc>
          <w:tcPr>
            <w:tcW w:w="554" w:type="dxa"/>
          </w:tcPr>
          <w:p w:rsidR="00A963EE" w:rsidRDefault="00A963E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551" w:type="dxa"/>
          </w:tcPr>
          <w:p w:rsidR="00A963EE" w:rsidRDefault="00A963EE">
            <w:pPr>
              <w:pStyle w:val="ConsPlusNormal"/>
            </w:pPr>
            <w:r>
              <w:t>Актуальность задач, на решение которых направлен проект</w:t>
            </w:r>
          </w:p>
        </w:tc>
        <w:tc>
          <w:tcPr>
            <w:tcW w:w="5953" w:type="dxa"/>
          </w:tcPr>
          <w:p w:rsidR="00A963EE" w:rsidRDefault="00A963EE">
            <w:pPr>
              <w:pStyle w:val="ConsPlusNormal"/>
            </w:pPr>
            <w:r>
              <w:t>число баллов определяется членами Комиссии по результатам оценки представленного проекта, иных документов заявки - от 0 до 10</w:t>
            </w:r>
          </w:p>
        </w:tc>
      </w:tr>
      <w:tr w:rsidR="00A963EE">
        <w:tc>
          <w:tcPr>
            <w:tcW w:w="554" w:type="dxa"/>
          </w:tcPr>
          <w:p w:rsidR="00A963EE" w:rsidRDefault="00A963E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551" w:type="dxa"/>
          </w:tcPr>
          <w:p w:rsidR="00A963EE" w:rsidRDefault="00A963EE">
            <w:pPr>
              <w:pStyle w:val="ConsPlusNormal"/>
            </w:pPr>
            <w:r>
              <w:t>Логичность, взаимосвязь и последовательность мероприятий проекта</w:t>
            </w:r>
          </w:p>
        </w:tc>
        <w:tc>
          <w:tcPr>
            <w:tcW w:w="5953" w:type="dxa"/>
          </w:tcPr>
          <w:p w:rsidR="00A963EE" w:rsidRDefault="00A963EE">
            <w:pPr>
              <w:pStyle w:val="ConsPlusNormal"/>
            </w:pPr>
            <w:r>
              <w:t>число баллов определяется членами Комиссии по результатам оценки представленного проекта, иных документов заявки - от 0 до 10</w:t>
            </w:r>
          </w:p>
        </w:tc>
      </w:tr>
      <w:tr w:rsidR="00A963EE">
        <w:tc>
          <w:tcPr>
            <w:tcW w:w="9058" w:type="dxa"/>
            <w:gridSpan w:val="3"/>
          </w:tcPr>
          <w:p w:rsidR="00A963EE" w:rsidRDefault="00A963EE">
            <w:pPr>
              <w:pStyle w:val="ConsPlusNormal"/>
              <w:jc w:val="center"/>
              <w:outlineLvl w:val="2"/>
            </w:pPr>
            <w:r>
              <w:t>2. Критерии экономической эффективности</w:t>
            </w:r>
          </w:p>
        </w:tc>
      </w:tr>
      <w:tr w:rsidR="00A963EE">
        <w:tc>
          <w:tcPr>
            <w:tcW w:w="554" w:type="dxa"/>
          </w:tcPr>
          <w:p w:rsidR="00A963EE" w:rsidRDefault="00A963E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551" w:type="dxa"/>
          </w:tcPr>
          <w:p w:rsidR="00A963EE" w:rsidRDefault="00A963EE">
            <w:pPr>
              <w:pStyle w:val="ConsPlusNormal"/>
            </w:pPr>
            <w:r>
              <w:t>Соотношение планируемых расходов на реализацию проекта и его ожидаемых результатов</w:t>
            </w:r>
          </w:p>
        </w:tc>
        <w:tc>
          <w:tcPr>
            <w:tcW w:w="5953" w:type="dxa"/>
          </w:tcPr>
          <w:p w:rsidR="00A963EE" w:rsidRDefault="00A963EE">
            <w:pPr>
              <w:pStyle w:val="ConsPlusNormal"/>
            </w:pPr>
            <w:r>
              <w:t>число баллов определяется членами Комиссии по результатам оценки представленного проекта, иных документов заявки - от 0 до 10</w:t>
            </w:r>
          </w:p>
        </w:tc>
      </w:tr>
      <w:tr w:rsidR="00A963EE">
        <w:tc>
          <w:tcPr>
            <w:tcW w:w="554" w:type="dxa"/>
          </w:tcPr>
          <w:p w:rsidR="00A963EE" w:rsidRDefault="00A963E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551" w:type="dxa"/>
          </w:tcPr>
          <w:p w:rsidR="00A963EE" w:rsidRDefault="00A963EE">
            <w:pPr>
              <w:pStyle w:val="ConsPlusNormal"/>
            </w:pPr>
            <w:r>
              <w:t>Обоснованность расходов на реализацию проекта</w:t>
            </w:r>
          </w:p>
        </w:tc>
        <w:tc>
          <w:tcPr>
            <w:tcW w:w="5953" w:type="dxa"/>
          </w:tcPr>
          <w:p w:rsidR="00A963EE" w:rsidRDefault="00A963EE">
            <w:pPr>
              <w:pStyle w:val="ConsPlusNormal"/>
            </w:pPr>
            <w:r>
              <w:t>отсутствует детализированное описание и обоснование финансовых затрат - 0 баллов;</w:t>
            </w:r>
          </w:p>
          <w:p w:rsidR="00A963EE" w:rsidRDefault="00A963EE">
            <w:pPr>
              <w:pStyle w:val="ConsPlusNormal"/>
            </w:pPr>
            <w:r>
              <w:t>проект содержит частичное описание и обоснование финансовых затрат - 5 баллов;</w:t>
            </w:r>
          </w:p>
          <w:p w:rsidR="00A963EE" w:rsidRDefault="00A963EE">
            <w:pPr>
              <w:pStyle w:val="ConsPlusNormal"/>
            </w:pPr>
            <w:r>
              <w:t>описание финансовых затрат детализировано, представлено обоснование всех финансовых затрат - 10 баллов</w:t>
            </w:r>
          </w:p>
        </w:tc>
      </w:tr>
      <w:tr w:rsidR="00A963EE">
        <w:tc>
          <w:tcPr>
            <w:tcW w:w="554" w:type="dxa"/>
          </w:tcPr>
          <w:p w:rsidR="00A963EE" w:rsidRDefault="00A963E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551" w:type="dxa"/>
          </w:tcPr>
          <w:p w:rsidR="00A963EE" w:rsidRDefault="00A963EE">
            <w:pPr>
              <w:pStyle w:val="ConsPlusNormal"/>
            </w:pPr>
            <w:r>
              <w:t xml:space="preserve">Наличие </w:t>
            </w:r>
            <w:proofErr w:type="spellStart"/>
            <w:r>
              <w:t>софинансирования</w:t>
            </w:r>
            <w:proofErr w:type="spellEnd"/>
            <w:r>
              <w:t xml:space="preserve"> проекта собственными и (или) заемными средствами</w:t>
            </w:r>
          </w:p>
        </w:tc>
        <w:tc>
          <w:tcPr>
            <w:tcW w:w="5953" w:type="dxa"/>
          </w:tcPr>
          <w:p w:rsidR="00A963EE" w:rsidRDefault="00A963EE">
            <w:pPr>
              <w:pStyle w:val="ConsPlusNormal"/>
            </w:pPr>
            <w:r>
              <w:t>отсутствие - 0 баллов;</w:t>
            </w:r>
          </w:p>
          <w:p w:rsidR="00A963EE" w:rsidRDefault="00A963EE">
            <w:pPr>
              <w:pStyle w:val="ConsPlusNormal"/>
            </w:pPr>
            <w:r>
              <w:t>наличие - 10 баллов</w:t>
            </w:r>
          </w:p>
        </w:tc>
      </w:tr>
      <w:tr w:rsidR="00A963EE">
        <w:tc>
          <w:tcPr>
            <w:tcW w:w="9058" w:type="dxa"/>
            <w:gridSpan w:val="3"/>
          </w:tcPr>
          <w:p w:rsidR="00A963EE" w:rsidRDefault="00A963EE">
            <w:pPr>
              <w:pStyle w:val="ConsPlusNormal"/>
              <w:jc w:val="center"/>
              <w:outlineLvl w:val="2"/>
            </w:pPr>
            <w:r>
              <w:t>3. Критерии социальной эффективности проекта</w:t>
            </w:r>
          </w:p>
        </w:tc>
      </w:tr>
      <w:tr w:rsidR="00A963EE">
        <w:tc>
          <w:tcPr>
            <w:tcW w:w="554" w:type="dxa"/>
          </w:tcPr>
          <w:p w:rsidR="00A963EE" w:rsidRDefault="00A963E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551" w:type="dxa"/>
          </w:tcPr>
          <w:p w:rsidR="00A963EE" w:rsidRDefault="00A963EE">
            <w:pPr>
              <w:pStyle w:val="ConsPlusNormal"/>
            </w:pPr>
            <w:r>
              <w:t xml:space="preserve">Социальная </w:t>
            </w:r>
            <w:r>
              <w:lastRenderedPageBreak/>
              <w:t>эффективность проекта (вклад в решение заявленной социальной проблемы)</w:t>
            </w:r>
          </w:p>
        </w:tc>
        <w:tc>
          <w:tcPr>
            <w:tcW w:w="5953" w:type="dxa"/>
          </w:tcPr>
          <w:p w:rsidR="00A963EE" w:rsidRDefault="00A963EE">
            <w:pPr>
              <w:pStyle w:val="ConsPlusNormal"/>
            </w:pPr>
            <w:r>
              <w:lastRenderedPageBreak/>
              <w:t xml:space="preserve">реализация проекта не решает заявленной социальной </w:t>
            </w:r>
            <w:r>
              <w:lastRenderedPageBreak/>
              <w:t>проблемы - 0 баллов;</w:t>
            </w:r>
          </w:p>
          <w:p w:rsidR="00A963EE" w:rsidRDefault="00A963EE">
            <w:pPr>
              <w:pStyle w:val="ConsPlusNormal"/>
            </w:pPr>
            <w:r>
              <w:t>реализация проекта частично решает заявленную социальную проблему - 5 баллов;</w:t>
            </w:r>
          </w:p>
          <w:p w:rsidR="00A963EE" w:rsidRDefault="00A963EE">
            <w:pPr>
              <w:pStyle w:val="ConsPlusNormal"/>
            </w:pPr>
            <w:r>
              <w:t>реализация проекта в полной мере решает заявленную социальную проблему - 10 баллов</w:t>
            </w:r>
          </w:p>
        </w:tc>
      </w:tr>
      <w:tr w:rsidR="00A963EE">
        <w:tc>
          <w:tcPr>
            <w:tcW w:w="9058" w:type="dxa"/>
            <w:gridSpan w:val="3"/>
          </w:tcPr>
          <w:p w:rsidR="00A963EE" w:rsidRDefault="00A963EE">
            <w:pPr>
              <w:pStyle w:val="ConsPlusNormal"/>
              <w:jc w:val="center"/>
              <w:outlineLvl w:val="2"/>
            </w:pPr>
            <w:r>
              <w:lastRenderedPageBreak/>
              <w:t>4. Критерии профессиональной компетенции</w:t>
            </w:r>
          </w:p>
        </w:tc>
      </w:tr>
      <w:tr w:rsidR="00A963EE">
        <w:tc>
          <w:tcPr>
            <w:tcW w:w="554" w:type="dxa"/>
          </w:tcPr>
          <w:p w:rsidR="00A963EE" w:rsidRDefault="00A963E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551" w:type="dxa"/>
          </w:tcPr>
          <w:p w:rsidR="00A963EE" w:rsidRDefault="00A963EE">
            <w:pPr>
              <w:pStyle w:val="ConsPlusNormal"/>
            </w:pPr>
            <w:r>
              <w:t>Наличие у участника конкурса опыта в реализации аналогичных проектов</w:t>
            </w:r>
          </w:p>
        </w:tc>
        <w:tc>
          <w:tcPr>
            <w:tcW w:w="5953" w:type="dxa"/>
          </w:tcPr>
          <w:p w:rsidR="00A963EE" w:rsidRDefault="00A963EE">
            <w:pPr>
              <w:pStyle w:val="ConsPlusNormal"/>
            </w:pPr>
            <w:r>
              <w:t>у участника конкурса нет опыта реализации аналогичных проектов - 0 баллов;</w:t>
            </w:r>
          </w:p>
          <w:p w:rsidR="00A963EE" w:rsidRDefault="00A963EE">
            <w:pPr>
              <w:pStyle w:val="ConsPlusNormal"/>
            </w:pPr>
            <w:r>
              <w:t>у участника конкурса имеется однократный опыт реализации аналогичных проектов - 5 баллов;</w:t>
            </w:r>
          </w:p>
          <w:p w:rsidR="00A963EE" w:rsidRDefault="00A963EE">
            <w:pPr>
              <w:pStyle w:val="ConsPlusNormal"/>
            </w:pPr>
            <w:r>
              <w:t>участник конкурса два и более раз реализовывал аналогичные проекты - 10 баллов</w:t>
            </w:r>
          </w:p>
        </w:tc>
      </w:tr>
      <w:tr w:rsidR="00A963EE">
        <w:tc>
          <w:tcPr>
            <w:tcW w:w="9058" w:type="dxa"/>
            <w:gridSpan w:val="3"/>
          </w:tcPr>
          <w:p w:rsidR="00A963EE" w:rsidRDefault="00A963EE">
            <w:pPr>
              <w:pStyle w:val="ConsPlusNormal"/>
              <w:jc w:val="center"/>
              <w:outlineLvl w:val="2"/>
            </w:pPr>
            <w:r>
              <w:t>5. Критерии открытости</w:t>
            </w:r>
          </w:p>
        </w:tc>
      </w:tr>
      <w:tr w:rsidR="00A963EE">
        <w:tc>
          <w:tcPr>
            <w:tcW w:w="554" w:type="dxa"/>
          </w:tcPr>
          <w:p w:rsidR="00A963EE" w:rsidRDefault="00A963E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551" w:type="dxa"/>
          </w:tcPr>
          <w:p w:rsidR="00A963EE" w:rsidRDefault="00A963EE">
            <w:pPr>
              <w:pStyle w:val="ConsPlusNormal"/>
            </w:pPr>
            <w:r>
              <w:t>Проект реализуется в сетевом партнерстве</w:t>
            </w:r>
          </w:p>
        </w:tc>
        <w:tc>
          <w:tcPr>
            <w:tcW w:w="5953" w:type="dxa"/>
          </w:tcPr>
          <w:p w:rsidR="00A963EE" w:rsidRDefault="00A963EE">
            <w:pPr>
              <w:pStyle w:val="ConsPlusNormal"/>
            </w:pPr>
            <w:r>
              <w:t>нет - 0;</w:t>
            </w:r>
          </w:p>
          <w:p w:rsidR="00A963EE" w:rsidRDefault="00A963EE">
            <w:pPr>
              <w:pStyle w:val="ConsPlusNormal"/>
            </w:pPr>
            <w:r>
              <w:t>при сетевом партнерстве участника конкурса и двух и более общественных организаций, привлекаемых к реализации проекта - 1;</w:t>
            </w:r>
          </w:p>
          <w:p w:rsidR="00A963EE" w:rsidRDefault="00A963EE">
            <w:pPr>
              <w:pStyle w:val="ConsPlusNormal"/>
            </w:pPr>
            <w:r>
              <w:t xml:space="preserve">при сетевом партнерстве участника конкурса, общественной организации и представителей </w:t>
            </w:r>
            <w:proofErr w:type="gramStart"/>
            <w:r>
              <w:t>бизнес-сообщества</w:t>
            </w:r>
            <w:proofErr w:type="gramEnd"/>
            <w:r>
              <w:t>, привлекаемых к реализации проекта - 2;</w:t>
            </w:r>
          </w:p>
          <w:p w:rsidR="00A963EE" w:rsidRDefault="00A963EE">
            <w:pPr>
              <w:pStyle w:val="ConsPlusNormal"/>
            </w:pPr>
            <w:r>
              <w:t xml:space="preserve">при сетевом партнерстве участника конкурса, общественной организации, представителей </w:t>
            </w:r>
            <w:proofErr w:type="gramStart"/>
            <w:r>
              <w:t>бизнес-сообщества</w:t>
            </w:r>
            <w:proofErr w:type="gramEnd"/>
            <w:r>
              <w:t xml:space="preserve"> и средств массовой информации, привлекаемых к реализации проекта - 4</w:t>
            </w:r>
          </w:p>
        </w:tc>
      </w:tr>
      <w:tr w:rsidR="00A963EE">
        <w:tc>
          <w:tcPr>
            <w:tcW w:w="554" w:type="dxa"/>
          </w:tcPr>
          <w:p w:rsidR="00A963EE" w:rsidRDefault="00A963E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2551" w:type="dxa"/>
          </w:tcPr>
          <w:p w:rsidR="00A963EE" w:rsidRDefault="00A963EE">
            <w:pPr>
              <w:pStyle w:val="ConsPlusNormal"/>
            </w:pPr>
            <w:r>
              <w:t>Количество муниципальных образований области, на территории которых реализуется проект</w:t>
            </w:r>
          </w:p>
        </w:tc>
        <w:tc>
          <w:tcPr>
            <w:tcW w:w="5953" w:type="dxa"/>
          </w:tcPr>
          <w:p w:rsidR="00A963EE" w:rsidRDefault="00A963EE">
            <w:pPr>
              <w:pStyle w:val="ConsPlusNormal"/>
            </w:pPr>
            <w:r>
              <w:t>в одном муниципальном образовании - 0;</w:t>
            </w:r>
          </w:p>
          <w:p w:rsidR="00A963EE" w:rsidRDefault="00A963EE">
            <w:pPr>
              <w:pStyle w:val="ConsPlusNormal"/>
            </w:pPr>
            <w:r>
              <w:t>в двух муниципальных образованиях - 1;</w:t>
            </w:r>
          </w:p>
          <w:p w:rsidR="00A963EE" w:rsidRDefault="00A963EE">
            <w:pPr>
              <w:pStyle w:val="ConsPlusNormal"/>
            </w:pPr>
            <w:r>
              <w:t>в трех и более муниципальных образованиях - 3</w:t>
            </w:r>
          </w:p>
        </w:tc>
      </w:tr>
      <w:tr w:rsidR="00A963EE">
        <w:tc>
          <w:tcPr>
            <w:tcW w:w="554" w:type="dxa"/>
          </w:tcPr>
          <w:p w:rsidR="00A963EE" w:rsidRDefault="00A963EE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2551" w:type="dxa"/>
          </w:tcPr>
          <w:p w:rsidR="00A963EE" w:rsidRDefault="00A963EE">
            <w:pPr>
              <w:pStyle w:val="ConsPlusNormal"/>
            </w:pPr>
            <w:r>
              <w:t>Наличие разработанного сайта участника конкурса в сети Интернет</w:t>
            </w:r>
          </w:p>
        </w:tc>
        <w:tc>
          <w:tcPr>
            <w:tcW w:w="5953" w:type="dxa"/>
          </w:tcPr>
          <w:p w:rsidR="00A963EE" w:rsidRDefault="00A963EE">
            <w:pPr>
              <w:pStyle w:val="ConsPlusNormal"/>
            </w:pPr>
            <w:r>
              <w:t>нет - 0;</w:t>
            </w:r>
          </w:p>
          <w:p w:rsidR="00A963EE" w:rsidRDefault="00A963EE">
            <w:pPr>
              <w:pStyle w:val="ConsPlusNormal"/>
            </w:pPr>
            <w:r>
              <w:t>да - 1</w:t>
            </w:r>
          </w:p>
        </w:tc>
      </w:tr>
    </w:tbl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  <w:bookmarkStart w:id="24" w:name="_GoBack"/>
      <w:bookmarkEnd w:id="24"/>
    </w:p>
    <w:p w:rsidR="00A963EE" w:rsidRDefault="00A963EE">
      <w:pPr>
        <w:pStyle w:val="ConsPlusNormal"/>
        <w:jc w:val="right"/>
        <w:outlineLvl w:val="1"/>
      </w:pPr>
      <w:r>
        <w:lastRenderedPageBreak/>
        <w:t>Приложение N 6</w:t>
      </w:r>
    </w:p>
    <w:p w:rsidR="00A963EE" w:rsidRDefault="00A963EE">
      <w:pPr>
        <w:pStyle w:val="ConsPlusNormal"/>
        <w:jc w:val="right"/>
      </w:pPr>
      <w:r>
        <w:t>к Положению</w:t>
      </w:r>
    </w:p>
    <w:p w:rsidR="00A963EE" w:rsidRDefault="00A963EE">
      <w:pPr>
        <w:pStyle w:val="ConsPlusNormal"/>
        <w:jc w:val="right"/>
      </w:pPr>
      <w:r>
        <w:t>о порядке предоставления из областного бюджета грантов</w:t>
      </w:r>
    </w:p>
    <w:p w:rsidR="00A963EE" w:rsidRDefault="00A963EE">
      <w:pPr>
        <w:pStyle w:val="ConsPlusNormal"/>
        <w:jc w:val="right"/>
      </w:pPr>
      <w:r>
        <w:t>некоммерческим организациям, не являющимся государственными</w:t>
      </w:r>
    </w:p>
    <w:p w:rsidR="00A963EE" w:rsidRDefault="00A963EE">
      <w:pPr>
        <w:pStyle w:val="ConsPlusNormal"/>
        <w:jc w:val="right"/>
      </w:pPr>
      <w:r>
        <w:t>(муниципальными) учреждениями, на реализацию проектов</w:t>
      </w:r>
    </w:p>
    <w:p w:rsidR="00A963EE" w:rsidRDefault="00A963EE">
      <w:pPr>
        <w:pStyle w:val="ConsPlusNormal"/>
        <w:jc w:val="right"/>
      </w:pPr>
      <w:r>
        <w:t>в сфере государственной молодежной политики</w:t>
      </w: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nformat"/>
        <w:jc w:val="both"/>
      </w:pPr>
      <w:r>
        <w:t xml:space="preserve">                                                                   Министру</w:t>
      </w:r>
    </w:p>
    <w:p w:rsidR="00A963EE" w:rsidRDefault="00A963EE">
      <w:pPr>
        <w:pStyle w:val="ConsPlusNonformat"/>
        <w:jc w:val="both"/>
      </w:pPr>
      <w:r>
        <w:t xml:space="preserve">                                                        молодежной политики</w:t>
      </w:r>
    </w:p>
    <w:p w:rsidR="00A963EE" w:rsidRDefault="00A963EE">
      <w:pPr>
        <w:pStyle w:val="ConsPlusNonformat"/>
        <w:jc w:val="both"/>
      </w:pPr>
      <w:r>
        <w:t xml:space="preserve">                                                           и спорта области</w:t>
      </w:r>
    </w:p>
    <w:p w:rsidR="00A963EE" w:rsidRDefault="00A963EE">
      <w:pPr>
        <w:pStyle w:val="ConsPlusNonformat"/>
        <w:jc w:val="both"/>
      </w:pPr>
    </w:p>
    <w:p w:rsidR="00A963EE" w:rsidRDefault="00A963EE">
      <w:pPr>
        <w:pStyle w:val="ConsPlusNonformat"/>
        <w:jc w:val="both"/>
      </w:pPr>
      <w:r>
        <w:t>"__" ______________ 20__ года</w:t>
      </w:r>
    </w:p>
    <w:p w:rsidR="00A963EE" w:rsidRDefault="00A963EE">
      <w:pPr>
        <w:pStyle w:val="ConsPlusNonformat"/>
        <w:jc w:val="both"/>
      </w:pPr>
    </w:p>
    <w:p w:rsidR="00A963EE" w:rsidRDefault="00A963EE">
      <w:pPr>
        <w:pStyle w:val="ConsPlusNonformat"/>
        <w:jc w:val="both"/>
      </w:pPr>
      <w:bookmarkStart w:id="25" w:name="P576"/>
      <w:bookmarkEnd w:id="25"/>
      <w:r>
        <w:t xml:space="preserve">                                  Заявка</w:t>
      </w:r>
    </w:p>
    <w:p w:rsidR="00A963EE" w:rsidRDefault="00A963EE">
      <w:pPr>
        <w:pStyle w:val="ConsPlusNonformat"/>
        <w:jc w:val="both"/>
      </w:pPr>
      <w:r>
        <w:t xml:space="preserve">     на перечисление гранта некоммерческим организациям, не являющимся</w:t>
      </w:r>
    </w:p>
    <w:p w:rsidR="00A963EE" w:rsidRDefault="00A963EE">
      <w:pPr>
        <w:pStyle w:val="ConsPlusNonformat"/>
        <w:jc w:val="both"/>
      </w:pPr>
      <w:r>
        <w:t xml:space="preserve">  государственными (муниципальными) учреждениями, на реализацию проектов</w:t>
      </w:r>
    </w:p>
    <w:p w:rsidR="00A963EE" w:rsidRDefault="00A963EE">
      <w:pPr>
        <w:pStyle w:val="ConsPlusNonformat"/>
        <w:jc w:val="both"/>
      </w:pPr>
      <w:r>
        <w:t xml:space="preserve">                в сфере государственной молодежной политики</w:t>
      </w:r>
    </w:p>
    <w:p w:rsidR="00A963EE" w:rsidRDefault="00A963EE">
      <w:pPr>
        <w:pStyle w:val="ConsPlusNonformat"/>
        <w:jc w:val="both"/>
      </w:pPr>
    </w:p>
    <w:p w:rsidR="00A963EE" w:rsidRDefault="00A963EE">
      <w:pPr>
        <w:pStyle w:val="ConsPlusNonformat"/>
        <w:jc w:val="both"/>
      </w:pPr>
      <w:r>
        <w:t xml:space="preserve">    В соответствии с соглашением от ____________ N _______ о предоставлении</w:t>
      </w:r>
    </w:p>
    <w:p w:rsidR="00A963EE" w:rsidRDefault="00A963EE">
      <w:pPr>
        <w:pStyle w:val="ConsPlusNonformat"/>
        <w:jc w:val="both"/>
      </w:pPr>
      <w:r>
        <w:t>гранта   некоммерческим   организациям,   не   являющимся  государственными</w:t>
      </w:r>
    </w:p>
    <w:p w:rsidR="00A963EE" w:rsidRDefault="00A963EE">
      <w:pPr>
        <w:pStyle w:val="ConsPlusNonformat"/>
        <w:jc w:val="both"/>
      </w:pPr>
      <w:r>
        <w:t>(муниципальными)    учреждениями,    на   реализацию   проектов   в   сфере</w:t>
      </w:r>
    </w:p>
    <w:p w:rsidR="00A963EE" w:rsidRDefault="00A963EE">
      <w:pPr>
        <w:pStyle w:val="ConsPlusNonformat"/>
        <w:jc w:val="both"/>
      </w:pPr>
      <w:r>
        <w:t>государственной молодежной политики прошу предоставить в 20__ году ________</w:t>
      </w:r>
    </w:p>
    <w:p w:rsidR="00A963EE" w:rsidRDefault="00A963EE">
      <w:pPr>
        <w:pStyle w:val="ConsPlusNonformat"/>
        <w:jc w:val="both"/>
      </w:pPr>
      <w:r>
        <w:t xml:space="preserve">                                                                   (сумма)</w:t>
      </w:r>
    </w:p>
    <w:p w:rsidR="00A963EE" w:rsidRDefault="00A963EE">
      <w:pPr>
        <w:pStyle w:val="ConsPlusNonformat"/>
        <w:jc w:val="both"/>
      </w:pPr>
      <w:r>
        <w:t>(________________________________) рублей. Средства гранта будут направлены</w:t>
      </w:r>
    </w:p>
    <w:p w:rsidR="00A963EE" w:rsidRDefault="00A963EE">
      <w:pPr>
        <w:pStyle w:val="ConsPlusNonformat"/>
        <w:jc w:val="both"/>
      </w:pPr>
      <w:r>
        <w:t xml:space="preserve">         (сумма прописью)</w:t>
      </w:r>
    </w:p>
    <w:p w:rsidR="00A963EE" w:rsidRDefault="00A963EE">
      <w:pPr>
        <w:pStyle w:val="ConsPlusNonformat"/>
        <w:jc w:val="both"/>
      </w:pPr>
      <w:r>
        <w:t>на  расходы  в  соответствии  со  сметой расходов, представленной в составе</w:t>
      </w:r>
    </w:p>
    <w:p w:rsidR="00A963EE" w:rsidRDefault="00A963EE">
      <w:pPr>
        <w:pStyle w:val="ConsPlusNonformat"/>
        <w:jc w:val="both"/>
      </w:pPr>
      <w:r>
        <w:t>документов для участия в конкурсе на получение гранта.</w:t>
      </w:r>
    </w:p>
    <w:p w:rsidR="00A963EE" w:rsidRDefault="00A963EE">
      <w:pPr>
        <w:pStyle w:val="ConsPlusNonformat"/>
        <w:jc w:val="both"/>
      </w:pPr>
    </w:p>
    <w:p w:rsidR="00A963EE" w:rsidRDefault="00A963EE">
      <w:pPr>
        <w:pStyle w:val="ConsPlusNonformat"/>
        <w:jc w:val="both"/>
      </w:pPr>
      <w:r>
        <w:t xml:space="preserve">    Руководитель организации       _______________ ________________________</w:t>
      </w:r>
    </w:p>
    <w:p w:rsidR="00A963EE" w:rsidRDefault="00A963EE">
      <w:pPr>
        <w:pStyle w:val="ConsPlusNonformat"/>
        <w:jc w:val="both"/>
      </w:pPr>
      <w:r>
        <w:t xml:space="preserve">                                      (подпись)             (Ф.И.О.)</w:t>
      </w:r>
    </w:p>
    <w:p w:rsidR="00A963EE" w:rsidRDefault="00A963EE">
      <w:pPr>
        <w:pStyle w:val="ConsPlusNonformat"/>
        <w:jc w:val="both"/>
      </w:pPr>
      <w:r>
        <w:t xml:space="preserve">    М.П.</w:t>
      </w:r>
    </w:p>
    <w:p w:rsidR="00A963EE" w:rsidRDefault="00A963EE">
      <w:pPr>
        <w:pStyle w:val="ConsPlusNonformat"/>
        <w:jc w:val="both"/>
      </w:pPr>
      <w:r>
        <w:t xml:space="preserve">    "__" ___________ 20__ года</w:t>
      </w: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jc w:val="both"/>
      </w:pPr>
    </w:p>
    <w:p w:rsidR="00A963EE" w:rsidRDefault="00A963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2BBB" w:rsidRDefault="005F2BBB"/>
    <w:sectPr w:rsidR="005F2BBB" w:rsidSect="00E964A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EE"/>
    <w:rsid w:val="005F2BBB"/>
    <w:rsid w:val="00A9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63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6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63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63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6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63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FC163FDC6F9DD253CD4041160A2673DE33768B11283D4A240EC722B693588D75DBA435B403C632191E6B988B9C5B8ACF61F5A79CAFA1E02A68530E18lDF" TargetMode="External"/><Relationship Id="rId13" Type="http://schemas.openxmlformats.org/officeDocument/2006/relationships/hyperlink" Target="consultantplus://offline/ref=CBFC163FDC6F9DD253CD5E4C00667B7BD5302185132E371D715BC175E9C35ED8359BA260F744CF30181738C1CFC202DA8D2AF8AF84B3A1EB13l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FC163FDC6F9DD253CD5E4C00667B7BD53F2A81172D371D715BC175E9C35ED8279BFA6CF641D53310026E908919l6F" TargetMode="External"/><Relationship Id="rId12" Type="http://schemas.openxmlformats.org/officeDocument/2006/relationships/hyperlink" Target="consultantplus://offline/ref=CBFC163FDC6F9DD253CD4041160A2673DE33768B11283D4A240EC722B693588D75DBA435B403C632191E6B988B9C5B8ACF61F5A79CAFA1E02A68530E18l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FC163FDC6F9DD253CD5E4C00667B7BD5302185132E371D715BC175E9C35ED8359BA265F04ECF384D4D28C5869609C58B3DE6A49AB31Al0F" TargetMode="External"/><Relationship Id="rId11" Type="http://schemas.openxmlformats.org/officeDocument/2006/relationships/hyperlink" Target="consultantplus://offline/ref=CBFC163FDC6F9DD253CD5E4C00667B7BD53F2A801425371D715BC175E9C35ED8279BFA6CF641D53310026E908919l6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BFC163FDC6F9DD253CD5E4C00667B7BD5302E8F1829371D715BC175E9C35ED8279BFA6CF641D53310026E908919l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FC163FDC6F9DD253CD5E4C00667B7BD53F2A801425371D715BC175E9C35ED8279BFA6CF641D53310026E908919l6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8743</Words>
  <Characters>49839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MS_Smirnova</dc:creator>
  <cp:lastModifiedBy>MS_Smirnova</cp:lastModifiedBy>
  <cp:revision>1</cp:revision>
  <dcterms:created xsi:type="dcterms:W3CDTF">2021-09-16T05:37:00Z</dcterms:created>
  <dcterms:modified xsi:type="dcterms:W3CDTF">2021-09-16T05:46:00Z</dcterms:modified>
</cp:coreProperties>
</file>