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Default="000D7164" w:rsidP="0037383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4B7685" w:rsidRDefault="003D7B65" w:rsidP="0037383F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677F4F" w:rsidRPr="007B01B4" w:rsidRDefault="00677F4F" w:rsidP="007B01B4">
      <w:pPr>
        <w:pStyle w:val="a3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>МИНИСТЕРСТВО</w:t>
      </w:r>
      <w:r w:rsidR="007B01B4" w:rsidRPr="007B01B4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3D7B65" w:rsidRPr="001339D5" w:rsidRDefault="00B20ACA" w:rsidP="001339D5">
      <w:pPr>
        <w:pStyle w:val="a3"/>
        <w:spacing w:line="288" w:lineRule="auto"/>
        <w:jc w:val="center"/>
        <w:rPr>
          <w:b/>
          <w:sz w:val="12"/>
        </w:rPr>
      </w:pPr>
      <w:r w:rsidRPr="00B20ACA">
        <w:rPr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1339D5" w:rsidRDefault="00B20ACA" w:rsidP="003D7B65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58240" o:connectortype="straight"/>
        </w:pict>
      </w:r>
    </w:p>
    <w:p w:rsidR="003D7B65" w:rsidRPr="00AC0AF3" w:rsidRDefault="003D7B65" w:rsidP="003D7B65">
      <w:pPr>
        <w:pStyle w:val="a3"/>
        <w:jc w:val="center"/>
        <w:rPr>
          <w:b/>
        </w:rPr>
      </w:pPr>
      <w:r>
        <w:rPr>
          <w:b/>
          <w:sz w:val="30"/>
        </w:rPr>
        <w:t>П Р И К А З</w:t>
      </w:r>
    </w:p>
    <w:p w:rsidR="003D7B65" w:rsidRPr="000954F8" w:rsidRDefault="003D7B65" w:rsidP="003D7B65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3D31">
        <w:rPr>
          <w:sz w:val="28"/>
          <w:szCs w:val="28"/>
        </w:rPr>
        <w:t xml:space="preserve">от </w:t>
      </w:r>
      <w:r w:rsidR="000954F8">
        <w:rPr>
          <w:sz w:val="28"/>
          <w:szCs w:val="28"/>
        </w:rPr>
        <w:t>________________</w:t>
      </w:r>
      <w:r w:rsidRPr="007E3D31">
        <w:rPr>
          <w:sz w:val="28"/>
          <w:szCs w:val="28"/>
        </w:rPr>
        <w:t xml:space="preserve"> №</w:t>
      </w:r>
      <w:r w:rsidR="000954F8">
        <w:rPr>
          <w:sz w:val="28"/>
          <w:szCs w:val="28"/>
        </w:rPr>
        <w:t>_______</w:t>
      </w:r>
    </w:p>
    <w:p w:rsidR="003D7B65" w:rsidRDefault="003D7B65" w:rsidP="003D7B65">
      <w:pPr>
        <w:pStyle w:val="a3"/>
        <w:tabs>
          <w:tab w:val="left" w:pos="708"/>
        </w:tabs>
        <w:jc w:val="center"/>
      </w:pPr>
    </w:p>
    <w:p w:rsidR="003D7B65" w:rsidRDefault="003D7B65" w:rsidP="003D7B65">
      <w:pPr>
        <w:pStyle w:val="a3"/>
        <w:tabs>
          <w:tab w:val="left" w:pos="708"/>
        </w:tabs>
        <w:jc w:val="center"/>
      </w:pPr>
      <w:r>
        <w:t>г. Саратов</w:t>
      </w:r>
    </w:p>
    <w:p w:rsidR="003D7B65" w:rsidRDefault="003D7B65" w:rsidP="003C5C20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3C5C20" w:rsidRDefault="003C5C20" w:rsidP="003C5C20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02B06" w:rsidRDefault="00102B06" w:rsidP="00102B06">
      <w:pPr>
        <w:rPr>
          <w:rFonts w:eastAsia="Times New Roman"/>
          <w:b/>
          <w:lang w:eastAsia="ru-RU"/>
        </w:rPr>
      </w:pPr>
      <w:r w:rsidRPr="00C372CA">
        <w:rPr>
          <w:rFonts w:eastAsia="Times New Roman"/>
          <w:b/>
          <w:lang w:eastAsia="ru-RU"/>
        </w:rPr>
        <w:t xml:space="preserve">О внесении изменений в </w:t>
      </w:r>
      <w:r>
        <w:rPr>
          <w:rFonts w:eastAsia="Times New Roman"/>
          <w:b/>
          <w:lang w:eastAsia="ru-RU"/>
        </w:rPr>
        <w:t>приказ</w:t>
      </w:r>
    </w:p>
    <w:p w:rsidR="00102B06" w:rsidRDefault="00102B06" w:rsidP="00102B06">
      <w:pPr>
        <w:rPr>
          <w:b/>
        </w:rPr>
      </w:pPr>
      <w:r w:rsidRPr="00C372CA">
        <w:rPr>
          <w:rFonts w:eastAsia="Times New Roman"/>
          <w:b/>
          <w:lang w:eastAsia="ru-RU"/>
        </w:rPr>
        <w:t xml:space="preserve">министерства молодежной политики и спорта области </w:t>
      </w:r>
    </w:p>
    <w:p w:rsidR="00102B06" w:rsidRPr="00102B06" w:rsidRDefault="00492F10" w:rsidP="00102B06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 </w:t>
      </w:r>
      <w:r w:rsidR="007342D7">
        <w:rPr>
          <w:rFonts w:eastAsia="Times New Roman"/>
          <w:b/>
          <w:lang w:eastAsia="ru-RU"/>
        </w:rPr>
        <w:t>22</w:t>
      </w:r>
      <w:r w:rsidR="00102B06" w:rsidRPr="00102B06">
        <w:rPr>
          <w:rFonts w:eastAsia="Times New Roman"/>
          <w:b/>
          <w:lang w:eastAsia="ru-RU"/>
        </w:rPr>
        <w:t xml:space="preserve"> мая  2019 года № 27</w:t>
      </w:r>
      <w:r>
        <w:rPr>
          <w:rFonts w:eastAsia="Times New Roman"/>
          <w:b/>
          <w:lang w:eastAsia="ru-RU"/>
        </w:rPr>
        <w:t>2</w:t>
      </w:r>
    </w:p>
    <w:p w:rsidR="00102B06" w:rsidRDefault="00102B06" w:rsidP="00102B06">
      <w:pPr>
        <w:rPr>
          <w:b/>
          <w:sz w:val="20"/>
        </w:rPr>
      </w:pPr>
    </w:p>
    <w:p w:rsidR="003C4D25" w:rsidRDefault="003C4D25" w:rsidP="00102B06">
      <w:pPr>
        <w:rPr>
          <w:b/>
          <w:sz w:val="20"/>
        </w:rPr>
      </w:pPr>
    </w:p>
    <w:p w:rsidR="00102B06" w:rsidRDefault="00102B06" w:rsidP="00102B06">
      <w:pPr>
        <w:ind w:firstLine="709"/>
        <w:rPr>
          <w:sz w:val="26"/>
          <w:szCs w:val="26"/>
        </w:rPr>
      </w:pPr>
      <w:r>
        <w:t>В соответствии с постановлением Правительства Саратовской области от 26 августа 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</w:t>
      </w:r>
    </w:p>
    <w:p w:rsidR="00102B06" w:rsidRDefault="00102B06" w:rsidP="00102B06">
      <w:pPr>
        <w:tabs>
          <w:tab w:val="left" w:pos="426"/>
        </w:tabs>
        <w:rPr>
          <w:sz w:val="16"/>
          <w:szCs w:val="16"/>
        </w:rPr>
      </w:pPr>
    </w:p>
    <w:p w:rsidR="00102B06" w:rsidRDefault="00102B06" w:rsidP="00102B0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102B06" w:rsidRDefault="00102B06" w:rsidP="00102B06">
      <w:pPr>
        <w:rPr>
          <w:b/>
          <w:sz w:val="20"/>
          <w:szCs w:val="20"/>
        </w:rPr>
      </w:pPr>
    </w:p>
    <w:p w:rsidR="00102B06" w:rsidRDefault="00492F10" w:rsidP="00492F10">
      <w:pPr>
        <w:autoSpaceDE w:val="0"/>
        <w:autoSpaceDN w:val="0"/>
        <w:adjustRightInd w:val="0"/>
      </w:pPr>
      <w:r>
        <w:tab/>
      </w:r>
      <w:r w:rsidR="00102B06">
        <w:t>Внести в приказ министерства молодежной политики и спорта Саратовской обл</w:t>
      </w:r>
      <w:r w:rsidR="00904699">
        <w:t xml:space="preserve">асти  от </w:t>
      </w:r>
      <w:r w:rsidR="007342D7">
        <w:t>22</w:t>
      </w:r>
      <w:r w:rsidR="00904699">
        <w:t xml:space="preserve"> мая  2019 года № 27</w:t>
      </w:r>
      <w:r>
        <w:t>2 «</w:t>
      </w:r>
      <w:r>
        <w:rPr>
          <w:lang w:eastAsia="ru-RU"/>
        </w:rPr>
        <w:t>Об утверждении административного регламента по предоставлению государственной услуги «Включение в областной реестр молодежных и детских объединений, пользующихся государственной поддержкой»</w:t>
      </w:r>
      <w:r w:rsidR="00102B06">
        <w:t xml:space="preserve"> следующие изменения: </w:t>
      </w:r>
    </w:p>
    <w:p w:rsidR="00102B06" w:rsidRDefault="00102B06" w:rsidP="00102B06">
      <w:pPr>
        <w:ind w:firstLine="624"/>
      </w:pPr>
      <w:r>
        <w:t>в приложении:</w:t>
      </w:r>
    </w:p>
    <w:p w:rsidR="00A9472E" w:rsidRDefault="00A9472E" w:rsidP="00102B06">
      <w:pPr>
        <w:ind w:firstLine="624"/>
      </w:pPr>
      <w:r>
        <w:t>часть третью пункта 2.5 изложить в следующей редакции:</w:t>
      </w:r>
    </w:p>
    <w:p w:rsidR="00A9472E" w:rsidRPr="00A9472E" w:rsidRDefault="00A9472E" w:rsidP="00A9472E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A9472E">
        <w:t>«</w:t>
      </w:r>
      <w:r w:rsidRPr="00A9472E">
        <w:rPr>
          <w:bCs/>
          <w:lang w:eastAsia="ru-RU"/>
        </w:rPr>
        <w:t>Уведомление о принятом решении направляется Заявителю министерством в течение 5 рабочих дней со дня подписания приказа о включении (отказа от включения) в областной реестр молодежных и детских объединений, пользующихся государственной поддержкой.»;</w:t>
      </w:r>
    </w:p>
    <w:p w:rsidR="00A9472E" w:rsidRDefault="00A9472E" w:rsidP="00A9472E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Пункт 3.17 изложить в следующей редакции:</w:t>
      </w:r>
    </w:p>
    <w:p w:rsidR="00A9472E" w:rsidRPr="00A9472E" w:rsidRDefault="00A9472E" w:rsidP="00A9472E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A9472E">
        <w:rPr>
          <w:lang w:eastAsia="ru-RU"/>
        </w:rPr>
        <w:t>«</w:t>
      </w:r>
      <w:r w:rsidRPr="00A9472E">
        <w:rPr>
          <w:bCs/>
          <w:lang w:eastAsia="ru-RU"/>
        </w:rPr>
        <w:t>3.17. Заявитель информируется о принятом решении в течение 5 рабочих дней со дня принятия решения о включении (об отказе во включении) в реестр молодежных и детских объединений, пользующихся государственной поддержкой.</w:t>
      </w:r>
    </w:p>
    <w:p w:rsidR="00A9472E" w:rsidRPr="00A9472E" w:rsidRDefault="00A9472E" w:rsidP="00A9472E">
      <w:pPr>
        <w:autoSpaceDE w:val="0"/>
        <w:autoSpaceDN w:val="0"/>
        <w:adjustRightInd w:val="0"/>
        <w:ind w:firstLine="540"/>
        <w:rPr>
          <w:lang w:eastAsia="ru-RU"/>
        </w:rPr>
      </w:pPr>
      <w:r w:rsidRPr="00A9472E">
        <w:rPr>
          <w:bCs/>
          <w:lang w:eastAsia="ru-RU"/>
        </w:rPr>
        <w:t>В случае принятия решения об отказе во включении в реестр молодежных и детских объединений, пользующихся государственной поддержкой, министерство в течение 5 рабочих дней со дня принятия решения уведомляет заявителя с указанием причин отказа способом, обеспечивающим подтверждение получения указанного уведомления.»;</w:t>
      </w:r>
    </w:p>
    <w:p w:rsidR="00A9472E" w:rsidRDefault="00A9472E" w:rsidP="00A9472E">
      <w:pPr>
        <w:autoSpaceDE w:val="0"/>
        <w:autoSpaceDN w:val="0"/>
        <w:adjustRightInd w:val="0"/>
        <w:ind w:firstLine="540"/>
        <w:rPr>
          <w:lang w:eastAsia="ru-RU"/>
        </w:rPr>
      </w:pPr>
    </w:p>
    <w:p w:rsidR="00A9472E" w:rsidRDefault="00A9472E" w:rsidP="00102B06">
      <w:pPr>
        <w:ind w:firstLine="624"/>
      </w:pPr>
    </w:p>
    <w:p w:rsidR="00A9472E" w:rsidRDefault="00A9472E" w:rsidP="00102B06">
      <w:pPr>
        <w:ind w:firstLine="624"/>
      </w:pPr>
    </w:p>
    <w:p w:rsidR="00B13305" w:rsidRDefault="006401B6" w:rsidP="003F0FD7">
      <w:pPr>
        <w:autoSpaceDE w:val="0"/>
        <w:autoSpaceDN w:val="0"/>
        <w:adjustRightInd w:val="0"/>
      </w:pPr>
      <w:r>
        <w:tab/>
      </w:r>
      <w:r w:rsidR="003F0FD7">
        <w:rPr>
          <w:lang w:eastAsia="ru-RU"/>
        </w:rPr>
        <w:t xml:space="preserve">2. </w:t>
      </w:r>
      <w:r w:rsidR="00B13305">
        <w:t>Отделу правового обеспечения обеспечить направление копии настоящего приказа:</w:t>
      </w:r>
    </w:p>
    <w:p w:rsidR="00B13305" w:rsidRDefault="00B13305" w:rsidP="00B13305">
      <w:pPr>
        <w:tabs>
          <w:tab w:val="left" w:pos="709"/>
        </w:tabs>
        <w:ind w:firstLine="709"/>
      </w:pPr>
      <w:r>
        <w:t xml:space="preserve"> в Управление Министерства юстиции Российской Федерации по Саратовской области – в семидневный срок после дня его первого официального опубликования;</w:t>
      </w:r>
    </w:p>
    <w:p w:rsidR="00B13305" w:rsidRDefault="00B13305" w:rsidP="00B13305">
      <w:pPr>
        <w:tabs>
          <w:tab w:val="left" w:pos="709"/>
        </w:tabs>
        <w:ind w:firstLine="709"/>
      </w:pPr>
      <w:r>
        <w:t xml:space="preserve"> в прокуратуру Саратовской области – в течение трех дней со дня его подписания.</w:t>
      </w:r>
    </w:p>
    <w:p w:rsidR="00B13305" w:rsidRDefault="00B13305" w:rsidP="00B13305">
      <w:pPr>
        <w:tabs>
          <w:tab w:val="left" w:pos="709"/>
        </w:tabs>
        <w:ind w:firstLine="709"/>
      </w:pPr>
      <w:r>
        <w:t>3. Информационно-аналитическому отделу в соответствии с пунктом 1.1.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B13305" w:rsidRDefault="00B13305" w:rsidP="00B13305">
      <w:pPr>
        <w:tabs>
          <w:tab w:val="left" w:pos="709"/>
        </w:tabs>
        <w:ind w:firstLine="709"/>
      </w:pPr>
      <w:r>
        <w:t xml:space="preserve">4. Настоящий приказ вступает в силу со дня его </w:t>
      </w:r>
      <w:r w:rsidR="00411247">
        <w:t>подписания.</w:t>
      </w:r>
    </w:p>
    <w:tbl>
      <w:tblPr>
        <w:tblW w:w="0" w:type="auto"/>
        <w:tblLook w:val="04A0"/>
      </w:tblPr>
      <w:tblGrid>
        <w:gridCol w:w="4785"/>
        <w:gridCol w:w="4785"/>
      </w:tblGrid>
      <w:tr w:rsidR="00B9757C" w:rsidRPr="00796401" w:rsidTr="00B13305">
        <w:tc>
          <w:tcPr>
            <w:tcW w:w="4785" w:type="dxa"/>
          </w:tcPr>
          <w:p w:rsidR="00411247" w:rsidRDefault="00411247" w:rsidP="00796401">
            <w:pPr>
              <w:pStyle w:val="a3"/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B9757C" w:rsidRPr="00796401" w:rsidRDefault="00B9757C" w:rsidP="00796401">
            <w:pPr>
              <w:pStyle w:val="a3"/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796401"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4785" w:type="dxa"/>
          </w:tcPr>
          <w:p w:rsidR="00411247" w:rsidRDefault="00411247" w:rsidP="00796401">
            <w:pPr>
              <w:pStyle w:val="a3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9757C" w:rsidRPr="00796401" w:rsidRDefault="00B9757C" w:rsidP="00796401">
            <w:pPr>
              <w:pStyle w:val="a3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796401">
              <w:rPr>
                <w:b/>
                <w:sz w:val="28"/>
                <w:szCs w:val="28"/>
              </w:rPr>
              <w:t>А.В. Абросимов</w:t>
            </w:r>
          </w:p>
        </w:tc>
      </w:tr>
    </w:tbl>
    <w:p w:rsidR="00E158C7" w:rsidRDefault="00E158C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E158C7" w:rsidRDefault="00E158C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411247" w:rsidRDefault="0041124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411247" w:rsidRDefault="0041124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411247" w:rsidRDefault="0041124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  <w:bookmarkStart w:id="0" w:name="_GoBack"/>
      <w:bookmarkEnd w:id="0"/>
    </w:p>
    <w:sectPr w:rsidR="00411247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58" w:rsidRDefault="004E6558" w:rsidP="008C766F">
      <w:r>
        <w:separator/>
      </w:r>
    </w:p>
  </w:endnote>
  <w:endnote w:type="continuationSeparator" w:id="1">
    <w:p w:rsidR="004E6558" w:rsidRDefault="004E6558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58" w:rsidRDefault="004E6558" w:rsidP="008C766F">
      <w:r>
        <w:separator/>
      </w:r>
    </w:p>
  </w:footnote>
  <w:footnote w:type="continuationSeparator" w:id="1">
    <w:p w:rsidR="004E6558" w:rsidRDefault="004E6558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3B92"/>
    <w:multiLevelType w:val="hybridMultilevel"/>
    <w:tmpl w:val="2B1ACC3A"/>
    <w:lvl w:ilvl="0" w:tplc="C02E1B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774C7"/>
    <w:multiLevelType w:val="hybridMultilevel"/>
    <w:tmpl w:val="469A107C"/>
    <w:lvl w:ilvl="0" w:tplc="FCFE5736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06102"/>
    <w:multiLevelType w:val="hybridMultilevel"/>
    <w:tmpl w:val="3A5AE896"/>
    <w:lvl w:ilvl="0" w:tplc="13EA54EC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973EB"/>
    <w:rsid w:val="00004338"/>
    <w:rsid w:val="00014B97"/>
    <w:rsid w:val="000252CD"/>
    <w:rsid w:val="0002554C"/>
    <w:rsid w:val="000577A0"/>
    <w:rsid w:val="00071149"/>
    <w:rsid w:val="000954F8"/>
    <w:rsid w:val="000B4367"/>
    <w:rsid w:val="000D7164"/>
    <w:rsid w:val="00102B06"/>
    <w:rsid w:val="001307C9"/>
    <w:rsid w:val="001339D5"/>
    <w:rsid w:val="001579E5"/>
    <w:rsid w:val="0017173E"/>
    <w:rsid w:val="00181316"/>
    <w:rsid w:val="0018660D"/>
    <w:rsid w:val="00195FEA"/>
    <w:rsid w:val="001966A9"/>
    <w:rsid w:val="001C76EC"/>
    <w:rsid w:val="001F3D7B"/>
    <w:rsid w:val="00212CE9"/>
    <w:rsid w:val="00223889"/>
    <w:rsid w:val="00252F4F"/>
    <w:rsid w:val="0027050E"/>
    <w:rsid w:val="002B217C"/>
    <w:rsid w:val="002B398C"/>
    <w:rsid w:val="002C251D"/>
    <w:rsid w:val="002D45BD"/>
    <w:rsid w:val="002E1ABD"/>
    <w:rsid w:val="002E326A"/>
    <w:rsid w:val="00313FE1"/>
    <w:rsid w:val="00337530"/>
    <w:rsid w:val="0037383F"/>
    <w:rsid w:val="003C4D25"/>
    <w:rsid w:val="003C5C20"/>
    <w:rsid w:val="003D16C5"/>
    <w:rsid w:val="003D7B65"/>
    <w:rsid w:val="003E06FC"/>
    <w:rsid w:val="003F0FD7"/>
    <w:rsid w:val="003F4AF9"/>
    <w:rsid w:val="00410FCF"/>
    <w:rsid w:val="00411247"/>
    <w:rsid w:val="00414D0A"/>
    <w:rsid w:val="00432565"/>
    <w:rsid w:val="00492F10"/>
    <w:rsid w:val="00494EEE"/>
    <w:rsid w:val="004B7A53"/>
    <w:rsid w:val="004C103A"/>
    <w:rsid w:val="004E6558"/>
    <w:rsid w:val="0052761F"/>
    <w:rsid w:val="00545A8F"/>
    <w:rsid w:val="005468EF"/>
    <w:rsid w:val="00591179"/>
    <w:rsid w:val="005D6816"/>
    <w:rsid w:val="006401B6"/>
    <w:rsid w:val="00642A5A"/>
    <w:rsid w:val="00660022"/>
    <w:rsid w:val="00677F4F"/>
    <w:rsid w:val="00720DA5"/>
    <w:rsid w:val="007342D7"/>
    <w:rsid w:val="00737020"/>
    <w:rsid w:val="0077037A"/>
    <w:rsid w:val="007777FB"/>
    <w:rsid w:val="007956A5"/>
    <w:rsid w:val="00796401"/>
    <w:rsid w:val="007973EB"/>
    <w:rsid w:val="007B01B4"/>
    <w:rsid w:val="007E3D31"/>
    <w:rsid w:val="007E4B35"/>
    <w:rsid w:val="00826AEA"/>
    <w:rsid w:val="008A2E7B"/>
    <w:rsid w:val="008C766F"/>
    <w:rsid w:val="00904699"/>
    <w:rsid w:val="0095187F"/>
    <w:rsid w:val="009805AA"/>
    <w:rsid w:val="00992246"/>
    <w:rsid w:val="009F4E07"/>
    <w:rsid w:val="00A9472E"/>
    <w:rsid w:val="00AA2764"/>
    <w:rsid w:val="00AC6B2E"/>
    <w:rsid w:val="00AE3997"/>
    <w:rsid w:val="00B13305"/>
    <w:rsid w:val="00B17CC6"/>
    <w:rsid w:val="00B20ACA"/>
    <w:rsid w:val="00B77F09"/>
    <w:rsid w:val="00B9757C"/>
    <w:rsid w:val="00C514F9"/>
    <w:rsid w:val="00C8244C"/>
    <w:rsid w:val="00CF07D8"/>
    <w:rsid w:val="00D0075F"/>
    <w:rsid w:val="00D14018"/>
    <w:rsid w:val="00DB65C0"/>
    <w:rsid w:val="00DC64CC"/>
    <w:rsid w:val="00DC6579"/>
    <w:rsid w:val="00E158C7"/>
    <w:rsid w:val="00E95138"/>
    <w:rsid w:val="00EA660C"/>
    <w:rsid w:val="00ED0D1F"/>
    <w:rsid w:val="00F318A2"/>
    <w:rsid w:val="00F35F0D"/>
    <w:rsid w:val="00F53CB8"/>
    <w:rsid w:val="00F66D91"/>
    <w:rsid w:val="00FA46E4"/>
    <w:rsid w:val="00FA614D"/>
    <w:rsid w:val="00FC376B"/>
    <w:rsid w:val="00FC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B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212CE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12CE9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MS_PirkinaLV</cp:lastModifiedBy>
  <cp:revision>4</cp:revision>
  <cp:lastPrinted>2021-11-11T12:54:00Z</cp:lastPrinted>
  <dcterms:created xsi:type="dcterms:W3CDTF">2021-11-11T12:28:00Z</dcterms:created>
  <dcterms:modified xsi:type="dcterms:W3CDTF">2021-11-11T12:54:00Z</dcterms:modified>
</cp:coreProperties>
</file>