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BB" w:rsidRDefault="00DB2EBB">
      <w:pPr>
        <w:pStyle w:val="ConsPlusTitlePage"/>
      </w:pPr>
      <w:r>
        <w:t xml:space="preserve">Документ предоставлен </w:t>
      </w:r>
      <w:hyperlink r:id="rId5" w:history="1">
        <w:r>
          <w:rPr>
            <w:color w:val="0000FF"/>
          </w:rPr>
          <w:t>КонсультантПлюс</w:t>
        </w:r>
      </w:hyperlink>
      <w:r>
        <w:br/>
      </w:r>
    </w:p>
    <w:p w:rsidR="00DB2EBB" w:rsidRDefault="00DB2EBB">
      <w:pPr>
        <w:pStyle w:val="ConsPlusNormal"/>
        <w:jc w:val="both"/>
        <w:outlineLvl w:val="0"/>
      </w:pPr>
    </w:p>
    <w:p w:rsidR="00DB2EBB" w:rsidRDefault="00DB2EBB">
      <w:pPr>
        <w:pStyle w:val="ConsPlusTitle"/>
        <w:jc w:val="center"/>
        <w:outlineLvl w:val="0"/>
      </w:pPr>
      <w:r>
        <w:t>ПРАВИТЕЛЬСТВО САРАТОВСКОЙ ОБЛАСТИ</w:t>
      </w:r>
    </w:p>
    <w:p w:rsidR="00DB2EBB" w:rsidRDefault="00DB2EBB">
      <w:pPr>
        <w:pStyle w:val="ConsPlusTitle"/>
        <w:jc w:val="center"/>
      </w:pPr>
    </w:p>
    <w:p w:rsidR="00DB2EBB" w:rsidRDefault="00DB2EBB">
      <w:pPr>
        <w:pStyle w:val="ConsPlusTitle"/>
        <w:jc w:val="center"/>
      </w:pPr>
      <w:r>
        <w:t>ПОСТАНОВЛЕНИЕ</w:t>
      </w:r>
    </w:p>
    <w:p w:rsidR="00DB2EBB" w:rsidRDefault="00DB2EBB">
      <w:pPr>
        <w:pStyle w:val="ConsPlusTitle"/>
        <w:jc w:val="center"/>
      </w:pPr>
      <w:r>
        <w:t>от 28 августа 2014 г. N 485-П</w:t>
      </w:r>
    </w:p>
    <w:p w:rsidR="00DB2EBB" w:rsidRDefault="00DB2EBB">
      <w:pPr>
        <w:pStyle w:val="ConsPlusTitle"/>
        <w:jc w:val="center"/>
      </w:pPr>
    </w:p>
    <w:p w:rsidR="00DB2EBB" w:rsidRDefault="00DB2EBB">
      <w:pPr>
        <w:pStyle w:val="ConsPlusTitle"/>
        <w:jc w:val="center"/>
      </w:pPr>
      <w:r>
        <w:t>О ПОРЯДКЕ ПРОВЕДЕНИЯ ОЦЕНКИ</w:t>
      </w:r>
    </w:p>
    <w:p w:rsidR="00DB2EBB" w:rsidRDefault="00DB2EBB">
      <w:pPr>
        <w:pStyle w:val="ConsPlusTitle"/>
        <w:jc w:val="center"/>
      </w:pPr>
      <w:r>
        <w:t>ПОСЛЕДСТВИЙ ПРИНЯТИЯ РЕШЕНИЯ О РЕКОНСТРУКЦИИ, МОДЕРНИЗАЦИИ,</w:t>
      </w:r>
    </w:p>
    <w:p w:rsidR="00DB2EBB" w:rsidRDefault="00DB2EBB">
      <w:pPr>
        <w:pStyle w:val="ConsPlusTitle"/>
        <w:jc w:val="center"/>
      </w:pPr>
      <w:r>
        <w:t>ОБ ИЗМЕНЕНИИ НАЗНАЧЕНИЯ ИЛИ О ЛИКВИДАЦИИ ОБЪЕКТА СОЦИАЛЬНОЙ</w:t>
      </w:r>
    </w:p>
    <w:p w:rsidR="00DB2EBB" w:rsidRDefault="00DB2EBB">
      <w:pPr>
        <w:pStyle w:val="ConsPlusTitle"/>
        <w:jc w:val="center"/>
      </w:pPr>
      <w:r>
        <w:t>ИНФРАСТРУКТУРЫ ДЛЯ ДЕТЕЙ, ЯВЛЯЮЩЕГОСЯ ГОСУДАРСТВЕННОЙ</w:t>
      </w:r>
    </w:p>
    <w:p w:rsidR="00DB2EBB" w:rsidRDefault="00DB2EBB">
      <w:pPr>
        <w:pStyle w:val="ConsPlusTitle"/>
        <w:jc w:val="center"/>
      </w:pPr>
      <w:r>
        <w:t>СОБСТВЕННОСТЬЮ САРАТОВСКОЙ ОБЛАСТИ ИЛИ МУНИЦИПАЛЬНОЙ</w:t>
      </w:r>
    </w:p>
    <w:p w:rsidR="00DB2EBB" w:rsidRDefault="00DB2EBB">
      <w:pPr>
        <w:pStyle w:val="ConsPlusTitle"/>
        <w:jc w:val="center"/>
      </w:pPr>
      <w:r>
        <w:t>СОБСТВЕННОСТЬЮ, ЗАКЛЮЧЕНИИ ОБЛАСТНОЙ ГОСУДАРСТВЕННОЙ</w:t>
      </w:r>
    </w:p>
    <w:p w:rsidR="00DB2EBB" w:rsidRDefault="00DB2EBB">
      <w:pPr>
        <w:pStyle w:val="ConsPlusTitle"/>
        <w:jc w:val="center"/>
      </w:pPr>
      <w:r>
        <w:t>ОРГАНИЗАЦИЕЙ, МУНИЦИПАЛЬНОЙ ОРГАНИЗАЦИЕЙ, ОБРАЗУЮЩЕЙ</w:t>
      </w:r>
    </w:p>
    <w:p w:rsidR="00DB2EBB" w:rsidRDefault="00DB2EBB">
      <w:pPr>
        <w:pStyle w:val="ConsPlusTitle"/>
        <w:jc w:val="center"/>
      </w:pPr>
      <w:r>
        <w:t>СОЦИАЛЬНУЮ ИНФРАСТРУКТУРУ ДЛЯ ДЕТЕЙ, ДОГОВОРА АРЕНДЫ</w:t>
      </w:r>
    </w:p>
    <w:p w:rsidR="00DB2EBB" w:rsidRDefault="00DB2EBB">
      <w:pPr>
        <w:pStyle w:val="ConsPlusTitle"/>
        <w:jc w:val="center"/>
      </w:pPr>
      <w:r>
        <w:t>ЗАКРЕПЛЕННЫХ ЗА НЕЙ ОБЪЕКТОВ СОБСТВЕННОСТИ, А ТАКЖЕ</w:t>
      </w:r>
    </w:p>
    <w:p w:rsidR="00DB2EBB" w:rsidRDefault="00DB2EBB">
      <w:pPr>
        <w:pStyle w:val="ConsPlusTitle"/>
        <w:jc w:val="center"/>
      </w:pPr>
      <w:r>
        <w:t>О РЕОРГАНИЗАЦИИ ИЛИ ЛИКВИДАЦИИ ОБЛАСТНЫХ ГОСУДАРСТВЕННЫХ</w:t>
      </w:r>
    </w:p>
    <w:p w:rsidR="00DB2EBB" w:rsidRDefault="00DB2EBB">
      <w:pPr>
        <w:pStyle w:val="ConsPlusTitle"/>
        <w:jc w:val="center"/>
      </w:pPr>
      <w:r>
        <w:t>ОРГАНИЗАЦИЙ, МУНИЦИПАЛЬНЫХ ОРГАНИЗАЦИЙ, ОБРАЗУЮЩИХ</w:t>
      </w:r>
    </w:p>
    <w:p w:rsidR="00DB2EBB" w:rsidRDefault="00DB2EBB">
      <w:pPr>
        <w:pStyle w:val="ConsPlusTitle"/>
        <w:jc w:val="center"/>
      </w:pPr>
      <w:r>
        <w:t>СОЦИАЛЬНУЮ ИНФРАСТРУКТУРУ ДЛЯ ДЕТЕЙ</w:t>
      </w:r>
    </w:p>
    <w:p w:rsidR="00DB2EBB" w:rsidRDefault="00DB2EBB">
      <w:pPr>
        <w:pStyle w:val="ConsPlusNormal"/>
        <w:jc w:val="both"/>
      </w:pPr>
    </w:p>
    <w:p w:rsidR="00DB2EBB" w:rsidRDefault="00DB2EBB">
      <w:pPr>
        <w:pStyle w:val="ConsPlusNormal"/>
        <w:ind w:firstLine="540"/>
        <w:jc w:val="both"/>
      </w:pPr>
      <w:r>
        <w:t xml:space="preserve">В соответствии со </w:t>
      </w:r>
      <w:hyperlink r:id="rId6" w:history="1">
        <w:r>
          <w:rPr>
            <w:color w:val="0000FF"/>
          </w:rPr>
          <w:t>статьей 13</w:t>
        </w:r>
      </w:hyperlink>
      <w:r>
        <w:t xml:space="preserve"> Федерального закона "Об основных гарантиях прав ребенка в Российской Федерации" Правительство области постановляет:</w:t>
      </w:r>
    </w:p>
    <w:p w:rsidR="00DB2EBB" w:rsidRDefault="00DB2EBB">
      <w:pPr>
        <w:pStyle w:val="ConsPlusNormal"/>
        <w:ind w:firstLine="540"/>
        <w:jc w:val="both"/>
      </w:pPr>
      <w:r>
        <w:t>1. Утвердить:</w:t>
      </w:r>
    </w:p>
    <w:p w:rsidR="00DB2EBB" w:rsidRDefault="00DB2EBB">
      <w:pPr>
        <w:pStyle w:val="ConsPlusNormal"/>
        <w:ind w:firstLine="540"/>
        <w:jc w:val="both"/>
      </w:pPr>
      <w:hyperlink w:anchor="P40" w:history="1">
        <w:r>
          <w:rPr>
            <w:color w:val="0000FF"/>
          </w:rPr>
          <w:t>Правила</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согласно приложению N 1;</w:t>
      </w:r>
    </w:p>
    <w:p w:rsidR="00DB2EBB" w:rsidRDefault="00DB2EBB">
      <w:pPr>
        <w:pStyle w:val="ConsPlusNormal"/>
        <w:ind w:firstLine="540"/>
        <w:jc w:val="both"/>
      </w:pPr>
      <w:hyperlink w:anchor="P74" w:history="1">
        <w:r>
          <w:rPr>
            <w:color w:val="0000FF"/>
          </w:rPr>
          <w:t>Правила</w:t>
        </w:r>
      </w:hyperlink>
      <w:r>
        <w:t xml:space="preserve"> проведения оценки последствий принятия решения о реорганизации или ликвидации областных государственных организаций, муниципальных организаций в Саратовской области, образующих социальную инфраструктуру для детей согласно приложению N 2;</w:t>
      </w:r>
    </w:p>
    <w:p w:rsidR="00DB2EBB" w:rsidRDefault="00DB2EBB">
      <w:pPr>
        <w:pStyle w:val="ConsPlusNormal"/>
        <w:ind w:firstLine="540"/>
        <w:jc w:val="both"/>
      </w:pPr>
      <w:hyperlink w:anchor="P104" w:history="1">
        <w:r>
          <w:rPr>
            <w:color w:val="0000FF"/>
          </w:rPr>
          <w:t>Правила</w:t>
        </w:r>
      </w:hyperlink>
      <w: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и подготовки ею заключений согласно приложению N 3.</w:t>
      </w:r>
    </w:p>
    <w:p w:rsidR="00DB2EBB" w:rsidRDefault="00DB2EBB">
      <w:pPr>
        <w:pStyle w:val="ConsPlusNormal"/>
        <w:ind w:firstLine="540"/>
        <w:jc w:val="both"/>
      </w:pPr>
      <w:r>
        <w:t xml:space="preserve">2. Проведение оценки последствий принятия решения о реконструкции, модернизации, об изменении назначения или о ликвидации объектов социальной инфраструктуры для детей в сфере образования, являющихся государственной 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осуществляется в соответствии с </w:t>
      </w:r>
      <w:hyperlink r:id="rId7" w:history="1">
        <w:r>
          <w:rPr>
            <w:color w:val="0000FF"/>
          </w:rPr>
          <w:t>постановлением</w:t>
        </w:r>
      </w:hyperlink>
      <w:r>
        <w:t xml:space="preserve"> Правительства Саратовской области от 9 января 2014 г. N 2-П "Об утверждении Положения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являющихся государственной 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включая критерии этой оценки (по типам данных </w:t>
      </w:r>
      <w:r>
        <w:lastRenderedPageBreak/>
        <w:t>образовательных организаций), порядке создания комиссии по оценке последствий такого решения и подготовки ею заключений".</w:t>
      </w:r>
    </w:p>
    <w:p w:rsidR="00DB2EBB" w:rsidRDefault="00DB2EBB">
      <w:pPr>
        <w:pStyle w:val="ConsPlusNormal"/>
        <w:ind w:firstLine="540"/>
        <w:jc w:val="both"/>
      </w:pPr>
      <w:r>
        <w:t>3. Настоящее постановление вступает в силу через десять дней после дня его официального опубликования.</w:t>
      </w:r>
    </w:p>
    <w:p w:rsidR="00DB2EBB" w:rsidRDefault="00DB2EBB">
      <w:pPr>
        <w:pStyle w:val="ConsPlusNormal"/>
        <w:jc w:val="both"/>
      </w:pPr>
    </w:p>
    <w:p w:rsidR="00DB2EBB" w:rsidRDefault="00DB2EBB">
      <w:pPr>
        <w:pStyle w:val="ConsPlusNormal"/>
        <w:jc w:val="right"/>
      </w:pPr>
      <w:r>
        <w:t>Губернатор</w:t>
      </w:r>
    </w:p>
    <w:p w:rsidR="00DB2EBB" w:rsidRDefault="00DB2EBB">
      <w:pPr>
        <w:pStyle w:val="ConsPlusNormal"/>
        <w:jc w:val="right"/>
      </w:pPr>
      <w:r>
        <w:t>Саратовской области</w:t>
      </w:r>
    </w:p>
    <w:p w:rsidR="00DB2EBB" w:rsidRDefault="00DB2EBB">
      <w:pPr>
        <w:pStyle w:val="ConsPlusNormal"/>
        <w:jc w:val="right"/>
      </w:pPr>
      <w:r>
        <w:t>В.В.РАДАЕВ</w:t>
      </w: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right"/>
        <w:outlineLvl w:val="0"/>
      </w:pPr>
      <w:r>
        <w:t>Приложение N 1</w:t>
      </w:r>
    </w:p>
    <w:p w:rsidR="00DB2EBB" w:rsidRDefault="00DB2EBB">
      <w:pPr>
        <w:pStyle w:val="ConsPlusNormal"/>
        <w:jc w:val="right"/>
      </w:pPr>
      <w:r>
        <w:t>к постановлению</w:t>
      </w:r>
    </w:p>
    <w:p w:rsidR="00DB2EBB" w:rsidRDefault="00DB2EBB">
      <w:pPr>
        <w:pStyle w:val="ConsPlusNormal"/>
        <w:jc w:val="right"/>
      </w:pPr>
      <w:r>
        <w:t>Правительства Саратовской области</w:t>
      </w:r>
    </w:p>
    <w:p w:rsidR="00DB2EBB" w:rsidRDefault="00DB2EBB">
      <w:pPr>
        <w:pStyle w:val="ConsPlusNormal"/>
        <w:jc w:val="right"/>
      </w:pPr>
      <w:r>
        <w:t>от 28 августа 2014 г. N 485-П</w:t>
      </w:r>
    </w:p>
    <w:p w:rsidR="00DB2EBB" w:rsidRDefault="00DB2EBB">
      <w:pPr>
        <w:pStyle w:val="ConsPlusNormal"/>
        <w:jc w:val="both"/>
      </w:pPr>
    </w:p>
    <w:p w:rsidR="00DB2EBB" w:rsidRDefault="00DB2EBB">
      <w:pPr>
        <w:pStyle w:val="ConsPlusTitle"/>
        <w:jc w:val="center"/>
      </w:pPr>
      <w:bookmarkStart w:id="0" w:name="P40"/>
      <w:bookmarkEnd w:id="0"/>
      <w:r>
        <w:t>ПРАВИЛА</w:t>
      </w:r>
    </w:p>
    <w:p w:rsidR="00DB2EBB" w:rsidRDefault="00DB2EBB">
      <w:pPr>
        <w:pStyle w:val="ConsPlusTitle"/>
        <w:jc w:val="center"/>
      </w:pPr>
      <w:r>
        <w:t>ПРОВЕДЕНИЯ ОЦЕНКИ ПОСЛЕДСТВИЙ ПРИНЯТИЯ РЕШЕНИЯ</w:t>
      </w:r>
    </w:p>
    <w:p w:rsidR="00DB2EBB" w:rsidRDefault="00DB2EBB">
      <w:pPr>
        <w:pStyle w:val="ConsPlusTitle"/>
        <w:jc w:val="center"/>
      </w:pPr>
      <w:r>
        <w:t>О РЕКОНСТРУКЦИИ, МОДЕРНИЗАЦИИ, ОБ ИЗМЕНЕНИИ НАЗНАЧЕНИЯ</w:t>
      </w:r>
    </w:p>
    <w:p w:rsidR="00DB2EBB" w:rsidRDefault="00DB2EBB">
      <w:pPr>
        <w:pStyle w:val="ConsPlusTitle"/>
        <w:jc w:val="center"/>
      </w:pPr>
      <w:r>
        <w:t>ИЛИ О ЛИКВИДАЦИИ ОБЪЕКТА СОЦИАЛЬНОЙ ИНФРАСТРУКТУРЫ</w:t>
      </w:r>
    </w:p>
    <w:p w:rsidR="00DB2EBB" w:rsidRDefault="00DB2EBB">
      <w:pPr>
        <w:pStyle w:val="ConsPlusTitle"/>
        <w:jc w:val="center"/>
      </w:pPr>
      <w:r>
        <w:t>ДЛЯ ДЕТЕЙ, ЯВЛЯЮЩЕГОСЯ ОБЛАСТНОЙ ГОСУДАРСТВЕННОЙ</w:t>
      </w:r>
    </w:p>
    <w:p w:rsidR="00DB2EBB" w:rsidRDefault="00DB2EBB">
      <w:pPr>
        <w:pStyle w:val="ConsPlusTitle"/>
        <w:jc w:val="center"/>
      </w:pPr>
      <w:r>
        <w:t>СОБСТВЕННОСТЬЮ ИЛИ МУНИЦИПАЛЬНОЙ СОБСТВЕННОСТЬЮ, ЗАКЛЮЧЕНИИ</w:t>
      </w:r>
    </w:p>
    <w:p w:rsidR="00DB2EBB" w:rsidRDefault="00DB2EBB">
      <w:pPr>
        <w:pStyle w:val="ConsPlusTitle"/>
        <w:jc w:val="center"/>
      </w:pPr>
      <w:r>
        <w:t>ОБЛАСТНОЙ ГОСУДАРСТВЕННОЙ ОРГАНИЗАЦИЕЙ, МУНИЦИПАЛЬНОЙ</w:t>
      </w:r>
    </w:p>
    <w:p w:rsidR="00DB2EBB" w:rsidRDefault="00DB2EBB">
      <w:pPr>
        <w:pStyle w:val="ConsPlusTitle"/>
        <w:jc w:val="center"/>
      </w:pPr>
      <w:r>
        <w:t>ОРГАНИЗАЦИЕЙ, ОБРАЗУЮЩЕЙ СОЦИАЛЬНУЮ ИНФРАСТРУКТУРУ</w:t>
      </w:r>
    </w:p>
    <w:p w:rsidR="00DB2EBB" w:rsidRDefault="00DB2EBB">
      <w:pPr>
        <w:pStyle w:val="ConsPlusTitle"/>
        <w:jc w:val="center"/>
      </w:pPr>
      <w:r>
        <w:t>ДЛЯ ДЕТЕЙ, ДОГОВОРА АРЕНДЫ ЗАКРЕПЛЕННЫХ ЗА НЕЙ</w:t>
      </w:r>
    </w:p>
    <w:p w:rsidR="00DB2EBB" w:rsidRDefault="00DB2EBB">
      <w:pPr>
        <w:pStyle w:val="ConsPlusTitle"/>
        <w:jc w:val="center"/>
      </w:pPr>
      <w:r>
        <w:t>ОБЪЕКТОВ СОБСТВЕННОСТИ</w:t>
      </w:r>
    </w:p>
    <w:p w:rsidR="00DB2EBB" w:rsidRDefault="00DB2EBB">
      <w:pPr>
        <w:pStyle w:val="ConsPlusNormal"/>
        <w:jc w:val="both"/>
      </w:pPr>
    </w:p>
    <w:p w:rsidR="00DB2EBB" w:rsidRDefault="00DB2EBB">
      <w:pPr>
        <w:pStyle w:val="ConsPlusNormal"/>
        <w:ind w:firstLine="540"/>
        <w:jc w:val="both"/>
      </w:pPr>
      <w:r>
        <w:t>1. 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областной государственной собственностью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(далее соответственно - решение об использовании объекта социальной инфраструктуры, объект социальной инфраструктуры), а также критерии этой оценки.</w:t>
      </w:r>
    </w:p>
    <w:p w:rsidR="00DB2EBB" w:rsidRDefault="00DB2EBB">
      <w:pPr>
        <w:pStyle w:val="ConsPlusNormal"/>
        <w:ind w:firstLine="540"/>
        <w:jc w:val="both"/>
      </w:pPr>
      <w:r>
        <w:t>2. Для проведения оценки последствий принятия решения об использовании объекта социальной инфраструктуры орган исполнительной власти области, осуществляющий функции и полномочия учредителя областной государственной организации, за которой на соответствующем вещном праве закреплен объект социальной инфраструктуры (орган местного самоуправления, осуществляющий функции и полномочия учредителя муниципальной организации,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по оценке последствий принятия такого решения следующие документы:</w:t>
      </w:r>
    </w:p>
    <w:p w:rsidR="00DB2EBB" w:rsidRDefault="00DB2EBB">
      <w:pPr>
        <w:pStyle w:val="ConsPlusNormal"/>
        <w:ind w:firstLine="540"/>
        <w:jc w:val="both"/>
      </w:pPr>
      <w:r>
        <w:t>1) предложение об использовании (о реконструкции, модернизации, об изменении назначения или о ликвидации) объекта социальной инфраструктуры, а также о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(далее - предложение учредителя);</w:t>
      </w:r>
    </w:p>
    <w:p w:rsidR="00DB2EBB" w:rsidRDefault="00DB2EBB">
      <w:pPr>
        <w:pStyle w:val="ConsPlusNormal"/>
        <w:ind w:firstLine="540"/>
        <w:jc w:val="both"/>
      </w:pPr>
      <w:r>
        <w:t>2) пояснительную записку, в которой указываются:</w:t>
      </w:r>
    </w:p>
    <w:p w:rsidR="00DB2EBB" w:rsidRDefault="00DB2EBB">
      <w:pPr>
        <w:pStyle w:val="ConsPlusNormal"/>
        <w:ind w:firstLine="540"/>
        <w:jc w:val="both"/>
      </w:pPr>
      <w:r>
        <w:t xml:space="preserve">а) полное наименование объекта социальной инфраструктуры, адрес места нахождения объекта социальной инфраструктуры, характеристики объекта социальной инфраструктуры, полное наименование организации, за которой на соответствующем вещном праве закреплен </w:t>
      </w:r>
      <w:r>
        <w:lastRenderedPageBreak/>
        <w:t>объект социальной инфраструктуры, юридический и фактический адреса, предмет и основные цели деятельности;</w:t>
      </w:r>
    </w:p>
    <w:p w:rsidR="00DB2EBB" w:rsidRDefault="00DB2EBB">
      <w:pPr>
        <w:pStyle w:val="ConsPlusNormal"/>
        <w:ind w:firstLine="540"/>
        <w:jc w:val="both"/>
      </w:pPr>
      <w:r>
        <w:t>б) обоснование причин, необходимости и целесообразности принятия соответствующего решения о реконструкции, модернизации, об изменении назначения или о ликвидации объекта социальной инфраструктуры, а также о заключении договора аренды;</w:t>
      </w:r>
    </w:p>
    <w:p w:rsidR="00DB2EBB" w:rsidRDefault="00DB2EBB">
      <w:pPr>
        <w:pStyle w:val="ConsPlusNormal"/>
        <w:ind w:firstLine="540"/>
        <w:jc w:val="both"/>
      </w:pPr>
      <w:r>
        <w:t>в) обоснование возможности надлежащего обеспечения оказания услуг детям в сфере использования объекта социальной инфраструктуры в случае принятия решения о реконструкции, модернизации, об изменении назначения или о ликвидации объекта социальной инфраструктуры, а также при заключении договора аренды;</w:t>
      </w:r>
    </w:p>
    <w:p w:rsidR="00DB2EBB" w:rsidRDefault="00DB2EBB">
      <w:pPr>
        <w:pStyle w:val="ConsPlusNormal"/>
        <w:ind w:firstLine="540"/>
        <w:jc w:val="both"/>
      </w:pPr>
      <w:r>
        <w:t>г) 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в соответствующей сфере в случае принятия решения о реконструкции, модернизации, об изменении назначения или о ликвидации объекта социальной инфраструктуры, заключении договора аренды;</w:t>
      </w:r>
    </w:p>
    <w:p w:rsidR="00DB2EBB" w:rsidRDefault="00DB2EBB">
      <w:pPr>
        <w:pStyle w:val="ConsPlusNormal"/>
        <w:ind w:firstLine="540"/>
        <w:jc w:val="both"/>
      </w:pPr>
      <w:r>
        <w:t>д) финансово-экономическое обоснование предлагаемых изменений, а также обоснование заключения договора аренды.</w:t>
      </w:r>
    </w:p>
    <w:p w:rsidR="00DB2EBB" w:rsidRDefault="00DB2EBB">
      <w:pPr>
        <w:pStyle w:val="ConsPlusNormal"/>
        <w:ind w:firstLine="540"/>
        <w:jc w:val="both"/>
      </w:pPr>
      <w:bookmarkStart w:id="1" w:name="P60"/>
      <w:bookmarkEnd w:id="1"/>
      <w:r>
        <w:t>3. Последствия принятия решения об использовании объекта социальной инфраструктуры оцениваются по следующим критериям:</w:t>
      </w:r>
    </w:p>
    <w:p w:rsidR="00DB2EBB" w:rsidRDefault="00DB2EBB">
      <w:pPr>
        <w:pStyle w:val="ConsPlusNormal"/>
        <w:ind w:firstLine="540"/>
        <w:jc w:val="both"/>
      </w:pPr>
      <w: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
    <w:p w:rsidR="00DB2EBB" w:rsidRDefault="00DB2EBB">
      <w:pPr>
        <w:pStyle w:val="ConsPlusNormal"/>
        <w:ind w:firstLine="540"/>
        <w:jc w:val="both"/>
      </w:pPr>
      <w: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
    <w:p w:rsidR="00DB2EBB" w:rsidRDefault="00DB2EBB">
      <w:pPr>
        <w:pStyle w:val="ConsPlusNormal"/>
        <w:ind w:firstLine="540"/>
        <w:jc w:val="both"/>
      </w:pPr>
      <w:r>
        <w:t xml:space="preserve">4. Значения критериев, указанных в </w:t>
      </w:r>
      <w:hyperlink w:anchor="P60" w:history="1">
        <w:r>
          <w:rPr>
            <w:color w:val="0000FF"/>
          </w:rPr>
          <w:t>пункте 3</w:t>
        </w:r>
      </w:hyperlink>
      <w:r>
        <w:t xml:space="preserve"> настоящих Правил, с учетом отраслевой особенности деятельности, осуществляемой областной государственной (муниципальной) организацией, за которой на соответствующем вещном праве закреплен объект социальной инфраструктуры, утверждаются органом исполнительной власти области (органом местного самоуправления), осуществляющим функции и полномочия учредителя указанной организации.</w:t>
      </w: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right"/>
        <w:outlineLvl w:val="0"/>
      </w:pPr>
      <w:r>
        <w:t>Приложение N 2</w:t>
      </w:r>
    </w:p>
    <w:p w:rsidR="00DB2EBB" w:rsidRDefault="00DB2EBB">
      <w:pPr>
        <w:pStyle w:val="ConsPlusNormal"/>
        <w:jc w:val="right"/>
      </w:pPr>
      <w:r>
        <w:t>к постановлению</w:t>
      </w:r>
    </w:p>
    <w:p w:rsidR="00DB2EBB" w:rsidRDefault="00DB2EBB">
      <w:pPr>
        <w:pStyle w:val="ConsPlusNormal"/>
        <w:jc w:val="right"/>
      </w:pPr>
      <w:r>
        <w:t>Правительства Саратовской области</w:t>
      </w:r>
    </w:p>
    <w:p w:rsidR="00DB2EBB" w:rsidRDefault="00DB2EBB">
      <w:pPr>
        <w:pStyle w:val="ConsPlusNormal"/>
        <w:jc w:val="right"/>
      </w:pPr>
      <w:r>
        <w:t>от 28 августа 2014 г. N 485-П</w:t>
      </w:r>
    </w:p>
    <w:p w:rsidR="00DB2EBB" w:rsidRDefault="00DB2EBB">
      <w:pPr>
        <w:pStyle w:val="ConsPlusNormal"/>
        <w:jc w:val="both"/>
      </w:pPr>
    </w:p>
    <w:p w:rsidR="00DB2EBB" w:rsidRDefault="00DB2EBB">
      <w:pPr>
        <w:pStyle w:val="ConsPlusTitle"/>
        <w:jc w:val="center"/>
      </w:pPr>
      <w:bookmarkStart w:id="2" w:name="P74"/>
      <w:bookmarkEnd w:id="2"/>
      <w:r>
        <w:t>ПРАВИЛА</w:t>
      </w:r>
    </w:p>
    <w:p w:rsidR="00DB2EBB" w:rsidRDefault="00DB2EBB">
      <w:pPr>
        <w:pStyle w:val="ConsPlusTitle"/>
        <w:jc w:val="center"/>
      </w:pPr>
      <w:r>
        <w:t>ПРОВЕДЕНИЯ ОЦЕНКИ ПОСЛЕДСТВИЙ ПРИНЯТИЯ РЕШЕНИЯ</w:t>
      </w:r>
    </w:p>
    <w:p w:rsidR="00DB2EBB" w:rsidRDefault="00DB2EBB">
      <w:pPr>
        <w:pStyle w:val="ConsPlusTitle"/>
        <w:jc w:val="center"/>
      </w:pPr>
      <w:r>
        <w:t>О РЕОРГАНИЗАЦИИ ИЛИ ЛИКВИДАЦИИ ОБЛАСТНЫХ ГОСУДАРСТВЕННЫХ</w:t>
      </w:r>
    </w:p>
    <w:p w:rsidR="00DB2EBB" w:rsidRDefault="00DB2EBB">
      <w:pPr>
        <w:pStyle w:val="ConsPlusTitle"/>
        <w:jc w:val="center"/>
      </w:pPr>
      <w:r>
        <w:t>ОРГАНИЗАЦИЙ, МУНИЦИПАЛЬНЫХ ОРГАНИЗАЦИЙ, ОБРАЗУЮЩИХ</w:t>
      </w:r>
    </w:p>
    <w:p w:rsidR="00DB2EBB" w:rsidRDefault="00DB2EBB">
      <w:pPr>
        <w:pStyle w:val="ConsPlusTitle"/>
        <w:jc w:val="center"/>
      </w:pPr>
      <w:r>
        <w:t>СОЦИАЛЬНУЮ ИНФРАСТРУКТУРУ ДЛЯ ДЕТЕЙ</w:t>
      </w:r>
    </w:p>
    <w:p w:rsidR="00DB2EBB" w:rsidRDefault="00DB2EBB">
      <w:pPr>
        <w:pStyle w:val="ConsPlusNormal"/>
        <w:jc w:val="both"/>
      </w:pPr>
    </w:p>
    <w:p w:rsidR="00DB2EBB" w:rsidRDefault="00DB2EBB">
      <w:pPr>
        <w:pStyle w:val="ConsPlusNormal"/>
        <w:ind w:firstLine="540"/>
        <w:jc w:val="both"/>
      </w:pPr>
      <w:r>
        <w:t xml:space="preserve">1. Настоящие Правила устанавливают порядок проведения оценки последствий принятия решения о реорганизации или ликвидации областных государственных организаций, </w:t>
      </w:r>
      <w:r>
        <w:lastRenderedPageBreak/>
        <w:t>муниципальных организаций, образующих социальную инфраструктуру для детей.</w:t>
      </w:r>
    </w:p>
    <w:p w:rsidR="00DB2EBB" w:rsidRDefault="00DB2EBB">
      <w:pPr>
        <w:pStyle w:val="ConsPlusNormal"/>
        <w:ind w:firstLine="540"/>
        <w:jc w:val="both"/>
      </w:pPr>
      <w:r>
        <w:t>2. Для проведения оценки последствий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орган исполнительной власти области (орган местного самоуправления), осуществляющий функции и полномочия учредителя указанной организации, до принятия соответствующего решения представляет в комиссию по оценке последствий принятия такого решения следующие документы:</w:t>
      </w:r>
    </w:p>
    <w:p w:rsidR="00DB2EBB" w:rsidRDefault="00DB2EBB">
      <w:pPr>
        <w:pStyle w:val="ConsPlusNormal"/>
        <w:ind w:firstLine="540"/>
        <w:jc w:val="both"/>
      </w:pPr>
      <w:r>
        <w:t>1) предложение о реорганизации или ликвидации областной государственной (муниципальной) организации;</w:t>
      </w:r>
    </w:p>
    <w:p w:rsidR="00DB2EBB" w:rsidRDefault="00DB2EBB">
      <w:pPr>
        <w:pStyle w:val="ConsPlusNormal"/>
        <w:ind w:firstLine="540"/>
        <w:jc w:val="both"/>
      </w:pPr>
      <w:r>
        <w:t>2) пояснительная записка, в которой указываются:</w:t>
      </w:r>
    </w:p>
    <w:p w:rsidR="00DB2EBB" w:rsidRDefault="00DB2EBB">
      <w:pPr>
        <w:pStyle w:val="ConsPlusNormal"/>
        <w:ind w:firstLine="540"/>
        <w:jc w:val="both"/>
      </w:pPr>
      <w:r>
        <w:t>а) полное наименование организации, в отношении которой принимается решение о реорганизации или ликвидации, ее юридический и фактический адреса, предмет и основные цели деятельности;</w:t>
      </w:r>
    </w:p>
    <w:p w:rsidR="00DB2EBB" w:rsidRDefault="00DB2EBB">
      <w:pPr>
        <w:pStyle w:val="ConsPlusNormal"/>
        <w:ind w:firstLine="540"/>
        <w:jc w:val="both"/>
      </w:pPr>
      <w:r>
        <w:t>б) обоснование причин, необходимости и целесообразности принятия решения о реорганизации или ликвидации областной государственной (муниципальной) организации;</w:t>
      </w:r>
    </w:p>
    <w:p w:rsidR="00DB2EBB" w:rsidRDefault="00DB2EBB">
      <w:pPr>
        <w:pStyle w:val="ConsPlusNormal"/>
        <w:ind w:firstLine="540"/>
        <w:jc w:val="both"/>
      </w:pPr>
      <w:r>
        <w:t>в) обоснование возможности надлежащего обеспечения оказания услуг детям в сфере деятельности организации в случае принятия решения о реорганизации или ликвидации областной государственной (муниципальной) организации;</w:t>
      </w:r>
    </w:p>
    <w:p w:rsidR="00DB2EBB" w:rsidRDefault="00DB2EBB">
      <w:pPr>
        <w:pStyle w:val="ConsPlusNormal"/>
        <w:ind w:firstLine="540"/>
        <w:jc w:val="both"/>
      </w:pPr>
      <w:r>
        <w:t>г) 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в соответствующей сфере в случае принятия решения о реорганизации или ликвидации организации;</w:t>
      </w:r>
    </w:p>
    <w:p w:rsidR="00DB2EBB" w:rsidRDefault="00DB2EBB">
      <w:pPr>
        <w:pStyle w:val="ConsPlusNormal"/>
        <w:ind w:firstLine="540"/>
        <w:jc w:val="both"/>
      </w:pPr>
      <w:r>
        <w:t>д) финансово-экономическое обоснование предлагаемых изменений.</w:t>
      </w:r>
    </w:p>
    <w:p w:rsidR="00DB2EBB" w:rsidRDefault="00DB2EBB">
      <w:pPr>
        <w:pStyle w:val="ConsPlusNormal"/>
        <w:ind w:firstLine="540"/>
        <w:jc w:val="both"/>
      </w:pPr>
      <w:bookmarkStart w:id="3" w:name="P89"/>
      <w:bookmarkEnd w:id="3"/>
      <w:r>
        <w:t>3. Последствия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оцениваются по следующим критериям:</w:t>
      </w:r>
    </w:p>
    <w:p w:rsidR="00DB2EBB" w:rsidRDefault="00DB2EBB">
      <w:pPr>
        <w:pStyle w:val="ConsPlusNormal"/>
        <w:ind w:firstLine="540"/>
        <w:jc w:val="both"/>
      </w:pPr>
      <w: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государственной (муниципальной) организацией, образующей социальную инфраструктуру для детей, предлагаемой к реорганизации или ликвидации;</w:t>
      </w:r>
    </w:p>
    <w:p w:rsidR="00DB2EBB" w:rsidRDefault="00DB2EBB">
      <w:pPr>
        <w:pStyle w:val="ConsPlusNormal"/>
        <w:ind w:firstLine="540"/>
        <w:jc w:val="both"/>
      </w:pPr>
      <w: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областной государственной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
    <w:p w:rsidR="00DB2EBB" w:rsidRDefault="00DB2EBB">
      <w:pPr>
        <w:pStyle w:val="ConsPlusNormal"/>
        <w:ind w:firstLine="540"/>
        <w:jc w:val="both"/>
      </w:pPr>
      <w:r>
        <w:t>в) обеспечение продолжения осуществления видов деятельности, реализовывавшихся только областной государственной (муниципальной) организацией, образующей социальную инфраструктуру для детей, предлагаемой к реорганизации или ликвидации.</w:t>
      </w:r>
    </w:p>
    <w:p w:rsidR="00DB2EBB" w:rsidRDefault="00DB2EBB">
      <w:pPr>
        <w:pStyle w:val="ConsPlusNormal"/>
        <w:ind w:firstLine="540"/>
        <w:jc w:val="both"/>
      </w:pPr>
      <w:r>
        <w:t xml:space="preserve">4. Значения критериев, указанных в </w:t>
      </w:r>
      <w:hyperlink w:anchor="P89" w:history="1">
        <w:r>
          <w:rPr>
            <w:color w:val="0000FF"/>
          </w:rPr>
          <w:t>пункте 3</w:t>
        </w:r>
      </w:hyperlink>
      <w:r>
        <w:t xml:space="preserve"> настоящих Правил, с учетом отраслевой особенности деятельности, осуществляемой областной государственной (муниципальной) организацией, образующей социальную инфраструктуру для детей, утверждаются органом исполнительной власти области (органом местного самоуправления), осуществляющим функции и полномочия учредителя указанной организации.</w:t>
      </w: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both"/>
      </w:pPr>
    </w:p>
    <w:p w:rsidR="00DB2EBB" w:rsidRDefault="00DB2EBB">
      <w:pPr>
        <w:pStyle w:val="ConsPlusNormal"/>
        <w:jc w:val="right"/>
        <w:outlineLvl w:val="0"/>
      </w:pPr>
      <w:r>
        <w:t>Приложение N 3</w:t>
      </w:r>
    </w:p>
    <w:p w:rsidR="00DB2EBB" w:rsidRDefault="00DB2EBB">
      <w:pPr>
        <w:pStyle w:val="ConsPlusNormal"/>
        <w:jc w:val="right"/>
      </w:pPr>
      <w:r>
        <w:t>к постановлению</w:t>
      </w:r>
    </w:p>
    <w:p w:rsidR="00DB2EBB" w:rsidRDefault="00DB2EBB">
      <w:pPr>
        <w:pStyle w:val="ConsPlusNormal"/>
        <w:jc w:val="right"/>
      </w:pPr>
      <w:r>
        <w:t>Правительства Саратовской области</w:t>
      </w:r>
    </w:p>
    <w:p w:rsidR="00DB2EBB" w:rsidRDefault="00DB2EBB">
      <w:pPr>
        <w:pStyle w:val="ConsPlusNormal"/>
        <w:jc w:val="right"/>
      </w:pPr>
      <w:r>
        <w:t>от 28 августа 2014 г. N 485-П</w:t>
      </w:r>
    </w:p>
    <w:p w:rsidR="00DB2EBB" w:rsidRDefault="00DB2EBB">
      <w:pPr>
        <w:pStyle w:val="ConsPlusNormal"/>
        <w:jc w:val="both"/>
      </w:pPr>
    </w:p>
    <w:p w:rsidR="00DB2EBB" w:rsidRDefault="00DB2EBB">
      <w:pPr>
        <w:pStyle w:val="ConsPlusTitle"/>
        <w:jc w:val="center"/>
      </w:pPr>
      <w:bookmarkStart w:id="4" w:name="P104"/>
      <w:bookmarkEnd w:id="4"/>
      <w:r>
        <w:t>ПРАВИЛА</w:t>
      </w:r>
    </w:p>
    <w:p w:rsidR="00DB2EBB" w:rsidRDefault="00DB2EBB">
      <w:pPr>
        <w:pStyle w:val="ConsPlusTitle"/>
        <w:jc w:val="center"/>
      </w:pPr>
      <w:r>
        <w:t>СОЗДАНИЯ КОМИССИИ ПО ОЦЕНКЕ ПОСЛЕДСТВИЙ ПРИНЯТИЯ РЕШЕНИЯ</w:t>
      </w:r>
    </w:p>
    <w:p w:rsidR="00DB2EBB" w:rsidRDefault="00DB2EBB">
      <w:pPr>
        <w:pStyle w:val="ConsPlusTitle"/>
        <w:jc w:val="center"/>
      </w:pPr>
      <w:r>
        <w:t>О РЕКОНСТРУКЦИИ, МОДЕРНИЗАЦИИ, ОБ ИЗМЕНЕНИИ НАЗНАЧЕНИЯ</w:t>
      </w:r>
    </w:p>
    <w:p w:rsidR="00DB2EBB" w:rsidRDefault="00DB2EBB">
      <w:pPr>
        <w:pStyle w:val="ConsPlusTitle"/>
        <w:jc w:val="center"/>
      </w:pPr>
      <w:r>
        <w:t>ИЛИ О ЛИКВИДАЦИИ ОБЪЕКТА СОЦИАЛЬНОЙ ИНФРАСТРУКТУРЫ</w:t>
      </w:r>
    </w:p>
    <w:p w:rsidR="00DB2EBB" w:rsidRDefault="00DB2EBB">
      <w:pPr>
        <w:pStyle w:val="ConsPlusTitle"/>
        <w:jc w:val="center"/>
      </w:pPr>
      <w:r>
        <w:t>ДЛЯ ДЕТЕЙ, ЯВЛЯЮЩЕГОСЯ ГОСУДАРСТВЕННОЙ СОБСТВЕННОСТЬЮ</w:t>
      </w:r>
    </w:p>
    <w:p w:rsidR="00DB2EBB" w:rsidRDefault="00DB2EBB">
      <w:pPr>
        <w:pStyle w:val="ConsPlusTitle"/>
        <w:jc w:val="center"/>
      </w:pPr>
      <w:r>
        <w:t>САРАТОВСКОЙ ОБЛАСТИ ИЛИ МУНИЦИПАЛЬНОЙ СОБСТВЕННОСТЬЮ,</w:t>
      </w:r>
    </w:p>
    <w:p w:rsidR="00DB2EBB" w:rsidRDefault="00DB2EBB">
      <w:pPr>
        <w:pStyle w:val="ConsPlusTitle"/>
        <w:jc w:val="center"/>
      </w:pPr>
      <w:r>
        <w:t>ЗАКЛЮЧЕНИИ ОБЛАСТНОЙ ГОСУДАРСТВЕННОЙ ОРГАНИЗАЦИЕЙ,</w:t>
      </w:r>
    </w:p>
    <w:p w:rsidR="00DB2EBB" w:rsidRDefault="00DB2EBB">
      <w:pPr>
        <w:pStyle w:val="ConsPlusTitle"/>
        <w:jc w:val="center"/>
      </w:pPr>
      <w:r>
        <w:t>МУНИЦИПАЛЬНОЙ ОРГАНИЗАЦИЕЙ, ОБРАЗУЮЩЕЙ СОЦИАЛЬНУЮ</w:t>
      </w:r>
    </w:p>
    <w:p w:rsidR="00DB2EBB" w:rsidRDefault="00DB2EBB">
      <w:pPr>
        <w:pStyle w:val="ConsPlusTitle"/>
        <w:jc w:val="center"/>
      </w:pPr>
      <w:r>
        <w:t>ИНФРАСТРУКТУРУ ДЛЯ ДЕТЕЙ, ДОГОВОРА АРЕНДЫ ЗАКРЕПЛЕННЫХ</w:t>
      </w:r>
    </w:p>
    <w:p w:rsidR="00DB2EBB" w:rsidRDefault="00DB2EBB">
      <w:pPr>
        <w:pStyle w:val="ConsPlusTitle"/>
        <w:jc w:val="center"/>
      </w:pPr>
      <w:r>
        <w:t>ЗА НЕЙ ОБЪЕКТОВ СОБСТВЕННОСТИ, А ТАКЖЕ О РЕОРГАНИЗАЦИИ</w:t>
      </w:r>
    </w:p>
    <w:p w:rsidR="00DB2EBB" w:rsidRDefault="00DB2EBB">
      <w:pPr>
        <w:pStyle w:val="ConsPlusTitle"/>
        <w:jc w:val="center"/>
      </w:pPr>
      <w:r>
        <w:t>ИЛИ ЛИКВИДАЦИИ ОБЛАСТНЫХ ГОСУДАРСТВЕННЫХ ОРГАНИЗАЦИЙ,</w:t>
      </w:r>
    </w:p>
    <w:p w:rsidR="00DB2EBB" w:rsidRDefault="00DB2EBB">
      <w:pPr>
        <w:pStyle w:val="ConsPlusTitle"/>
        <w:jc w:val="center"/>
      </w:pPr>
      <w:r>
        <w:t>МУНИЦИПАЛЬНЫХ ОРГАНИЗАЦИЙ, ОБРАЗУЮЩИХ СОЦИАЛЬНУЮ</w:t>
      </w:r>
    </w:p>
    <w:p w:rsidR="00DB2EBB" w:rsidRDefault="00DB2EBB">
      <w:pPr>
        <w:pStyle w:val="ConsPlusTitle"/>
        <w:jc w:val="center"/>
      </w:pPr>
      <w:r>
        <w:t>ИНФРАСТРУКТУРУ ДЛЯ ДЕТЕЙ, И ПОДГОТОВКИ ЕЮ ЗАКЛЮЧЕНИЙ</w:t>
      </w:r>
    </w:p>
    <w:p w:rsidR="00DB2EBB" w:rsidRDefault="00DB2EBB">
      <w:pPr>
        <w:pStyle w:val="ConsPlusNormal"/>
        <w:jc w:val="both"/>
      </w:pPr>
    </w:p>
    <w:p w:rsidR="00DB2EBB" w:rsidRDefault="00DB2EBB">
      <w:pPr>
        <w:pStyle w:val="ConsPlusNormal"/>
        <w:ind w:firstLine="540"/>
        <w:jc w:val="both"/>
      </w:pPr>
      <w:r>
        <w:t>1. Настоящие Правила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(далее - комиссия) и подготовки ею заключений.</w:t>
      </w:r>
    </w:p>
    <w:p w:rsidR="00DB2EBB" w:rsidRDefault="00DB2EBB">
      <w:pPr>
        <w:pStyle w:val="ConsPlusNormal"/>
        <w:ind w:firstLine="540"/>
        <w:jc w:val="both"/>
      </w:pPr>
      <w:r>
        <w:t>2. 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заключений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осуществляется:</w:t>
      </w:r>
    </w:p>
    <w:p w:rsidR="00DB2EBB" w:rsidRDefault="00DB2EBB">
      <w:pPr>
        <w:pStyle w:val="ConsPlusNormal"/>
        <w:ind w:firstLine="540"/>
        <w:jc w:val="both"/>
      </w:pPr>
      <w:r>
        <w:t>1) комиссией, создаваемой исполнительным органом государственной власти области, осуществляющим функции и полномочия учредителя областной государственной организации, (далее - комиссия) при принятии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заключении областной государственной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образующих социальную инфраструктуру для детей;</w:t>
      </w:r>
    </w:p>
    <w:p w:rsidR="00DB2EBB" w:rsidRDefault="00DB2EBB">
      <w:pPr>
        <w:pStyle w:val="ConsPlusNormal"/>
        <w:ind w:firstLine="540"/>
        <w:jc w:val="both"/>
      </w:pPr>
      <w:r>
        <w:t>2) комиссией, создаваемой органом местного самоуправления Саратовской области, осуществляющим функции и полномочия учредителя муниципальной организации, (далее - муниципальная комиссия) при принятии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rsidR="00DB2EBB" w:rsidRDefault="00DB2EBB">
      <w:pPr>
        <w:pStyle w:val="ConsPlusNormal"/>
        <w:ind w:firstLine="540"/>
        <w:jc w:val="both"/>
      </w:pPr>
      <w:r>
        <w:t>3. Положение о комиссии и ее персональный состав утверждаются правовым актом исполнительного органа государственной власти области, осуществляющего функции и полномочия учредителя соответствующей областной государственной организации.</w:t>
      </w:r>
    </w:p>
    <w:p w:rsidR="00DB2EBB" w:rsidRDefault="00DB2EBB">
      <w:pPr>
        <w:pStyle w:val="ConsPlusNormal"/>
        <w:ind w:firstLine="540"/>
        <w:jc w:val="both"/>
      </w:pPr>
      <w:bookmarkStart w:id="5" w:name="P123"/>
      <w:bookmarkEnd w:id="5"/>
      <w:r>
        <w:t xml:space="preserve">4. Положение о муниципальной комиссии и ее персональный состав утверждаются муниципальным правовым актом органа местного самоуправления Саратовской области, осуществляющего функции и полномочия учредителя соответствующей муниципальной </w:t>
      </w:r>
      <w:r>
        <w:lastRenderedPageBreak/>
        <w:t>организации.</w:t>
      </w:r>
    </w:p>
    <w:p w:rsidR="00DB2EBB" w:rsidRDefault="00DB2EBB">
      <w:pPr>
        <w:pStyle w:val="ConsPlusNormal"/>
        <w:ind w:firstLine="540"/>
        <w:jc w:val="both"/>
      </w:pPr>
      <w:r>
        <w:t>5. В состав комиссии (муниципальной комиссии) включаются представители исполнительного органа государственной власти области (органа местного самоуправления), осуществляющего функции и полномочия учредителя соответствующей областной государственной (муниципальной) организации, представители контролирующих органов в сфере использования объекта социальной инфраструктуры для детей или деятельности организации (по согласованию), представители соответствующей областной государственной (муниципальной) организации, представители общественных организаций (объединений) в сфере использования объекта или деятельности организации (по согласованию).</w:t>
      </w:r>
    </w:p>
    <w:p w:rsidR="00DB2EBB" w:rsidRDefault="00DB2EBB">
      <w:pPr>
        <w:pStyle w:val="ConsPlusNormal"/>
        <w:ind w:firstLine="540"/>
        <w:jc w:val="both"/>
      </w:pPr>
      <w:r>
        <w:t xml:space="preserve">6. В случае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необходимого для организации отдыха и оздоровления детей и являющегося государственной собственностью Саратовской области, а также о реорганизации или ликвидации областных государственных организаций отдыха детей и их оздоровления, образующих социальную инфраструктуру для детей, в состав комиссии помимо членов, указанных в </w:t>
      </w:r>
      <w:hyperlink w:anchor="P123" w:history="1">
        <w:r>
          <w:rPr>
            <w:color w:val="0000FF"/>
          </w:rPr>
          <w:t>пункте 4</w:t>
        </w:r>
      </w:hyperlink>
      <w:r>
        <w:t xml:space="preserve"> настоящих Правил, включаются также представители уполномоченного органа исполнительной власти области по организации и обеспечению отдыха и оздоровления детей.</w:t>
      </w:r>
    </w:p>
    <w:p w:rsidR="00DB2EBB" w:rsidRDefault="00DB2EBB">
      <w:pPr>
        <w:pStyle w:val="ConsPlusNormal"/>
        <w:ind w:firstLine="540"/>
        <w:jc w:val="both"/>
      </w:pPr>
      <w:r>
        <w:t>7. Комиссию и муниципальную комиссию (далее - Комиссия)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с учетом председателя Комиссии.</w:t>
      </w:r>
    </w:p>
    <w:p w:rsidR="00DB2EBB" w:rsidRDefault="00DB2EBB">
      <w:pPr>
        <w:pStyle w:val="ConsPlusNormal"/>
        <w:ind w:firstLine="540"/>
        <w:jc w:val="both"/>
      </w:pPr>
      <w:r>
        <w:t>Комиссия проводит заседания по мере необходимости.</w:t>
      </w:r>
    </w:p>
    <w:p w:rsidR="00DB2EBB" w:rsidRDefault="00DB2EBB">
      <w:pPr>
        <w:pStyle w:val="ConsPlusNormal"/>
        <w:ind w:firstLine="540"/>
        <w:jc w:val="both"/>
      </w:pPr>
      <w:r>
        <w:t>Заседание Комиссии правомочно при наличии кворума, который составляет не менее двух третей членов состава Комиссии.</w:t>
      </w:r>
    </w:p>
    <w:p w:rsidR="00DB2EBB" w:rsidRDefault="00DB2EBB">
      <w:pPr>
        <w:pStyle w:val="ConsPlusNormal"/>
        <w:ind w:firstLine="540"/>
        <w:jc w:val="both"/>
      </w:pPr>
      <w:r>
        <w:t>В целях принятия обоснованного и объективного решения для участия в заседаниях Комиссии могут приглашаться эксперты (специалисты). Эксперты (специалисты) проводят свою работу на добровольной и безвозмездной основе.</w:t>
      </w:r>
    </w:p>
    <w:p w:rsidR="00DB2EBB" w:rsidRDefault="00DB2EBB">
      <w:pPr>
        <w:pStyle w:val="ConsPlusNormal"/>
        <w:ind w:firstLine="540"/>
        <w:jc w:val="both"/>
      </w:pPr>
      <w:r>
        <w:t>8. Комиссия осуществляет следующие функции:</w:t>
      </w:r>
    </w:p>
    <w:p w:rsidR="00DB2EBB" w:rsidRDefault="00DB2EBB">
      <w:pPr>
        <w:pStyle w:val="ConsPlusNormal"/>
        <w:ind w:firstLine="540"/>
        <w:jc w:val="both"/>
      </w:pPr>
      <w: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о заключении областной государственной или муниципальной организацией, образующей социальную инфраструктуру для детей, договора аренды закрепленных за ней объектов собственности на основании критериев, установленных </w:t>
      </w:r>
      <w:hyperlink w:anchor="P40" w:history="1">
        <w:r>
          <w:rPr>
            <w:color w:val="0000FF"/>
          </w:rPr>
          <w:t>Правилами</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утвержденными настоящим постановлением;</w:t>
      </w:r>
    </w:p>
    <w:p w:rsidR="00DB2EBB" w:rsidRDefault="00DB2EBB">
      <w:pPr>
        <w:pStyle w:val="ConsPlusNormal"/>
        <w:ind w:firstLine="540"/>
        <w:jc w:val="both"/>
      </w:pPr>
      <w: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w:t>
      </w:r>
    </w:p>
    <w:p w:rsidR="00DB2EBB" w:rsidRDefault="00DB2EBB">
      <w:pPr>
        <w:pStyle w:val="ConsPlusNormal"/>
        <w:ind w:firstLine="540"/>
        <w:jc w:val="both"/>
      </w:pPr>
      <w:r>
        <w:t xml:space="preserve">в) проводит оценку последствий принятия решения о реорганизации или ликвидации областных государственных организаций, муниципальных организаций, образующих социальную инфраструктуру для детей, на основании критериев, установленных </w:t>
      </w:r>
      <w:hyperlink w:anchor="P74" w:history="1">
        <w:r>
          <w:rPr>
            <w:color w:val="0000FF"/>
          </w:rPr>
          <w:t>Правилами</w:t>
        </w:r>
      </w:hyperlink>
      <w:r>
        <w:t xml:space="preserve"> проведения оценки последствий принятия решения о реорганизации или ликвидации областных государственных организаций, муниципальных организаций, образующих социальную инфраструктуру для детей, утвержденными настоящим постановлением;</w:t>
      </w:r>
    </w:p>
    <w:p w:rsidR="00DB2EBB" w:rsidRDefault="00DB2EBB">
      <w:pPr>
        <w:pStyle w:val="ConsPlusNormal"/>
        <w:ind w:firstLine="540"/>
        <w:jc w:val="both"/>
      </w:pPr>
      <w:r>
        <w:t xml:space="preserve">г) готовит заключение об оценке последствий принятия решения о реорганизации или </w:t>
      </w:r>
      <w:r>
        <w:lastRenderedPageBreak/>
        <w:t>ликвидации областных государственных организаций, муниципальных организаций, образующих социальную инфраструктуру для детей.</w:t>
      </w:r>
    </w:p>
    <w:p w:rsidR="00DB2EBB" w:rsidRDefault="00DB2EBB">
      <w:pPr>
        <w:pStyle w:val="ConsPlusNormal"/>
        <w:ind w:firstLine="540"/>
        <w:jc w:val="both"/>
      </w:pPr>
      <w:r>
        <w:t>9.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на основании документов, представленных в Комиссию.</w:t>
      </w:r>
    </w:p>
    <w:p w:rsidR="00DB2EBB" w:rsidRDefault="00DB2EBB">
      <w:pPr>
        <w:pStyle w:val="ConsPlusNormal"/>
        <w:ind w:firstLine="540"/>
        <w:jc w:val="both"/>
      </w:pPr>
      <w:r>
        <w:t>10. Для выполнения возложенных функций Комиссия при решении вопросов, входящих в ее компетенцию, имеет право:</w:t>
      </w:r>
    </w:p>
    <w:p w:rsidR="00DB2EBB" w:rsidRDefault="00DB2EBB">
      <w:pPr>
        <w:pStyle w:val="ConsPlusNormal"/>
        <w:ind w:firstLine="540"/>
        <w:jc w:val="both"/>
      </w:pPr>
      <w: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DB2EBB" w:rsidRDefault="00DB2EBB">
      <w:pPr>
        <w:pStyle w:val="ConsPlusNormal"/>
        <w:ind w:firstLine="540"/>
        <w:jc w:val="both"/>
      </w:pPr>
      <w:r>
        <w:t>создавать рабочие группы.</w:t>
      </w:r>
    </w:p>
    <w:p w:rsidR="00DB2EBB" w:rsidRDefault="00DB2EBB">
      <w:pPr>
        <w:pStyle w:val="ConsPlusNormal"/>
        <w:ind w:firstLine="540"/>
        <w:jc w:val="both"/>
      </w:pPr>
      <w:r>
        <w:t>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DB2EBB" w:rsidRDefault="00DB2EBB">
      <w:pPr>
        <w:pStyle w:val="ConsPlusNormal"/>
        <w:ind w:firstLine="540"/>
        <w:jc w:val="both"/>
      </w:pPr>
      <w: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DB2EBB" w:rsidRDefault="00DB2EBB">
      <w:pPr>
        <w:pStyle w:val="ConsPlusNormal"/>
        <w:ind w:firstLine="540"/>
        <w:jc w:val="both"/>
      </w:pPr>
      <w:r>
        <w:t>Заключение подготавливается и оформляется Комиссией в срок не более 30 календарных дней с даты проведения заседания Комиссии.</w:t>
      </w:r>
    </w:p>
    <w:p w:rsidR="00DB2EBB" w:rsidRDefault="00DB2EBB">
      <w:pPr>
        <w:pStyle w:val="ConsPlusNormal"/>
        <w:ind w:firstLine="540"/>
        <w:jc w:val="both"/>
      </w:pPr>
      <w:r>
        <w:t>В случаях привлечения экспертов (специалистов)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о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о реорганизации или ликвидации областных государственных организаций, муниципальных организаций, образующих социальную инфраструктуру для детей, председатель Комиссии вправе продлить срок подготовки заключения, но не более чем на 30 календарных дней.</w:t>
      </w:r>
    </w:p>
    <w:p w:rsidR="00DB2EBB" w:rsidRDefault="00DB2EBB">
      <w:pPr>
        <w:pStyle w:val="ConsPlusNormal"/>
        <w:ind w:firstLine="540"/>
        <w:jc w:val="both"/>
      </w:pPr>
      <w:r>
        <w:t>12.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указываются:</w:t>
      </w:r>
    </w:p>
    <w:p w:rsidR="00DB2EBB" w:rsidRDefault="00DB2EBB">
      <w:pPr>
        <w:pStyle w:val="ConsPlusNormal"/>
        <w:ind w:firstLine="540"/>
        <w:jc w:val="both"/>
      </w:pPr>
      <w:r>
        <w:t>а) наименование областной государственной (муниципальной) организации, за которой на соответствующем вещном праве закреплен объект социальной инфраструктуры для детей, являющийся государственной собственностью Саратовской области (муниципальной собственностью), предложенный к реконструкции, модернизации, изменению назначения или ликвидации, а также к передаче в аренду;</w:t>
      </w:r>
    </w:p>
    <w:p w:rsidR="00DB2EBB" w:rsidRDefault="00DB2EBB">
      <w:pPr>
        <w:pStyle w:val="ConsPlusNormal"/>
        <w:ind w:firstLine="540"/>
        <w:jc w:val="both"/>
      </w:pPr>
      <w:r>
        <w:t>б) наименование объекта социальной инфраструктуры для детей, являющегося государственной собственностью Саратовской области (муниципальной собственностью), предложенного к реконструкции, модернизации, изменению назначения или ликвидации, а также к передаче в аренду;</w:t>
      </w:r>
    </w:p>
    <w:p w:rsidR="00DB2EBB" w:rsidRDefault="00DB2EBB">
      <w:pPr>
        <w:pStyle w:val="ConsPlusNormal"/>
        <w:ind w:firstLine="540"/>
        <w:jc w:val="both"/>
      </w:pPr>
      <w:r>
        <w:t>в) предложение органа исполнительной власти области (органа местного самоуправления), осуществляющего функции и полномочия учредителя областной государственной (муниципальной) организации, за которой на соответствующем вещном праве закреплен объект социальной инфраструктуры для детей, являющийся государственной собственностью Саратовской области (муниципальной собственностью), о дальнейшем распоряжении объектом социальной инфраструктуры для детей, которое выносилось на заседание Комиссии;</w:t>
      </w:r>
    </w:p>
    <w:p w:rsidR="00DB2EBB" w:rsidRDefault="00DB2EBB">
      <w:pPr>
        <w:pStyle w:val="ConsPlusNormal"/>
        <w:ind w:firstLine="540"/>
        <w:jc w:val="both"/>
      </w:pPr>
      <w:r>
        <w:t xml:space="preserve">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государственной (муниципальной) собственностью, а также последствия </w:t>
      </w:r>
      <w:r>
        <w:lastRenderedPageBreak/>
        <w:t>заключения договора аренды такого объекта;</w:t>
      </w:r>
    </w:p>
    <w:p w:rsidR="00DB2EBB" w:rsidRDefault="00DB2EBB">
      <w:pPr>
        <w:pStyle w:val="ConsPlusNormal"/>
        <w:ind w:firstLine="540"/>
        <w:jc w:val="both"/>
      </w:pPr>
      <w:r>
        <w:t>д) решение Комиссии.</w:t>
      </w:r>
    </w:p>
    <w:p w:rsidR="00DB2EBB" w:rsidRDefault="00DB2EBB">
      <w:pPr>
        <w:pStyle w:val="ConsPlusNormal"/>
        <w:ind w:firstLine="540"/>
        <w:jc w:val="both"/>
      </w:pPr>
      <w:r>
        <w:t>13. В заключении об оценке последствий принятия решения о реорганизации или ликвидации областных государственных (муниципальных) организаций, образующих социальную инфраструктуру для детей, указываются:</w:t>
      </w:r>
    </w:p>
    <w:p w:rsidR="00DB2EBB" w:rsidRDefault="00DB2EBB">
      <w:pPr>
        <w:pStyle w:val="ConsPlusNormal"/>
        <w:ind w:firstLine="540"/>
        <w:jc w:val="both"/>
      </w:pPr>
      <w:r>
        <w:t>а) наименование государственной (муниципальной) организации, образующей социальную инфраструктуру для детей, предлагаемой к реорганизации или ликвидации;</w:t>
      </w:r>
    </w:p>
    <w:p w:rsidR="00DB2EBB" w:rsidRDefault="00DB2EBB">
      <w:pPr>
        <w:pStyle w:val="ConsPlusNormal"/>
        <w:ind w:firstLine="540"/>
        <w:jc w:val="both"/>
      </w:pPr>
      <w:r>
        <w:t>б) предложение органа исполнительной власти области (органа местного самоуправления), осуществляющего функции и полномочия учредителя государственной (муниципальной) организации, образующей социальную инфраструктуру для детей, о реорганизации или ликвидации областной государственной (муниципальной) организации, образующей социальную инфраструктуру для детей, которое выносилось на заседание Комиссии;</w:t>
      </w:r>
    </w:p>
    <w:p w:rsidR="00DB2EBB" w:rsidRDefault="00DB2EBB">
      <w:pPr>
        <w:pStyle w:val="ConsPlusNormal"/>
        <w:ind w:firstLine="540"/>
        <w:jc w:val="both"/>
      </w:pPr>
      <w:r>
        <w:t>в) значения всех критериев, на основании которых оцениваются последствия реорганизации или ликвидации областной государственной (муниципальной) организации, образующей социальную инфраструктуру для детей;</w:t>
      </w:r>
    </w:p>
    <w:p w:rsidR="00DB2EBB" w:rsidRDefault="00DB2EBB">
      <w:pPr>
        <w:pStyle w:val="ConsPlusNormal"/>
        <w:ind w:firstLine="540"/>
        <w:jc w:val="both"/>
      </w:pPr>
      <w:r>
        <w:t>г) решение Комиссии.</w:t>
      </w:r>
    </w:p>
    <w:p w:rsidR="00DB2EBB" w:rsidRDefault="00DB2EBB">
      <w:pPr>
        <w:pStyle w:val="ConsPlusNormal"/>
        <w:ind w:firstLine="540"/>
        <w:jc w:val="both"/>
      </w:pPr>
      <w:r>
        <w:t>14. Заключение Комиссии в течение 7 рабочих дней со дня подписания протокола заседания Комиссии размещается на официальном сайте органа исполнительной власти области (органа местного самоуправления), осуществляющего функции и полномочия учредителя областной государственной организации (муниципальной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Федерации о государственной тайне.</w:t>
      </w:r>
    </w:p>
    <w:p w:rsidR="00DB2EBB" w:rsidRDefault="00DB2EBB">
      <w:pPr>
        <w:pStyle w:val="ConsPlusNormal"/>
        <w:ind w:firstLine="540"/>
        <w:jc w:val="both"/>
      </w:pPr>
      <w:r>
        <w:t xml:space="preserve">15.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заключения государственной или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не достигнуто хотя бы одно из значений критериев, утвержденных в соответствии с </w:t>
      </w:r>
      <w:hyperlink w:anchor="P40" w:history="1">
        <w:r>
          <w:rPr>
            <w:color w:val="0000FF"/>
          </w:rPr>
          <w:t>Правилами</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утвержденными настоящим постановлением.</w:t>
      </w:r>
    </w:p>
    <w:p w:rsidR="00DB2EBB" w:rsidRDefault="00DB2EBB">
      <w:pPr>
        <w:pStyle w:val="ConsPlusNormal"/>
        <w:ind w:firstLine="540"/>
        <w:jc w:val="both"/>
      </w:pPr>
      <w:r>
        <w:t xml:space="preserve">Комиссия дает отрицательное заключение (о невозможности принятия решения о реорганизации или ликвидации областной государственной или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утвержденных в соответствии с </w:t>
      </w:r>
      <w:hyperlink w:anchor="P74" w:history="1">
        <w:r>
          <w:rPr>
            <w:color w:val="0000FF"/>
          </w:rPr>
          <w:t>Правилами</w:t>
        </w:r>
      </w:hyperlink>
      <w:r>
        <w:t xml:space="preserve"> проведения оценки последствий принятия решения о реорганизации или ликвидации областных государственных организаций, муниципальных организаций, образующих социальную инфраструктуру для детей, утвержденными настоящим постановлением.</w:t>
      </w:r>
    </w:p>
    <w:p w:rsidR="00DB2EBB" w:rsidRDefault="00DB2EBB">
      <w:pPr>
        <w:pStyle w:val="ConsPlusNormal"/>
        <w:ind w:firstLine="540"/>
        <w:jc w:val="both"/>
      </w:pPr>
      <w:r>
        <w:t xml:space="preserve">16.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заключения областной государственной или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достигнуты все значения критериев, утвержденные в соответствии с </w:t>
      </w:r>
      <w:hyperlink w:anchor="P40" w:history="1">
        <w:r>
          <w:rPr>
            <w:color w:val="0000FF"/>
          </w:rPr>
          <w:t>Правилами</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w:t>
      </w:r>
      <w:r>
        <w:lastRenderedPageBreak/>
        <w:t>объектов собственности, утвержденными настоящим постановлением.</w:t>
      </w:r>
    </w:p>
    <w:p w:rsidR="00DB2EBB" w:rsidRDefault="00DB2EBB">
      <w:pPr>
        <w:pStyle w:val="ConsPlusNormal"/>
        <w:ind w:firstLine="540"/>
        <w:jc w:val="both"/>
      </w:pPr>
      <w:r>
        <w:t xml:space="preserve">Комиссия дает положительное заключение (о возможности принятия решения о реорганизации или ликвидации областной государственной или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в соответствии с </w:t>
      </w:r>
      <w:hyperlink w:anchor="P74" w:history="1">
        <w:r>
          <w:rPr>
            <w:color w:val="0000FF"/>
          </w:rPr>
          <w:t>Правилами</w:t>
        </w:r>
      </w:hyperlink>
      <w:r>
        <w:t xml:space="preserve"> проведения оценки последствий принятия решения о реорганизации или ликвидации областных государственных организаций, муниципальных организаций, образующих социальную инфраструктуру для детей, утвержденными настоящим постановлением.</w:t>
      </w:r>
    </w:p>
    <w:p w:rsidR="00DB2EBB" w:rsidRDefault="00DB2EBB">
      <w:pPr>
        <w:pStyle w:val="ConsPlusNormal"/>
        <w:jc w:val="both"/>
      </w:pPr>
    </w:p>
    <w:p w:rsidR="00DB2EBB" w:rsidRDefault="00DB2EBB">
      <w:pPr>
        <w:pStyle w:val="ConsPlusNormal"/>
        <w:jc w:val="both"/>
      </w:pPr>
    </w:p>
    <w:p w:rsidR="00DB2EBB" w:rsidRDefault="00DB2EBB">
      <w:pPr>
        <w:pStyle w:val="ConsPlusNormal"/>
        <w:pBdr>
          <w:top w:val="single" w:sz="6" w:space="0" w:color="auto"/>
        </w:pBdr>
        <w:spacing w:before="100" w:after="100"/>
        <w:jc w:val="both"/>
        <w:rPr>
          <w:sz w:val="2"/>
          <w:szCs w:val="2"/>
        </w:rPr>
      </w:pPr>
    </w:p>
    <w:p w:rsidR="00EF62ED" w:rsidRDefault="00EF62ED">
      <w:bookmarkStart w:id="6" w:name="_GoBack"/>
      <w:bookmarkEnd w:id="6"/>
    </w:p>
    <w:sectPr w:rsidR="00EF62ED" w:rsidSect="006F6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BB"/>
    <w:rsid w:val="0012790A"/>
    <w:rsid w:val="00715348"/>
    <w:rsid w:val="00CA67A3"/>
    <w:rsid w:val="00DB2EBB"/>
    <w:rsid w:val="00EF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EBB"/>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DB2EBB"/>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DB2EBB"/>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EBB"/>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DB2EBB"/>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DB2EBB"/>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7674D7A0206D0AF3F2CD7F8E53543E716D767B7037B1EDA2AA2E64C68CC79CGERD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7674D7A0206D0AF3F2D372983F09367B66217E7039BAB2FEF575399185CDCBAAB305AEG0R5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Уманцова Екатерина Олеговна</dc:creator>
  <cp:lastModifiedBy>Уманцова Екатерина Олеговна</cp:lastModifiedBy>
  <cp:revision>1</cp:revision>
  <dcterms:created xsi:type="dcterms:W3CDTF">2017-02-03T13:17:00Z</dcterms:created>
  <dcterms:modified xsi:type="dcterms:W3CDTF">2017-02-03T13:17:00Z</dcterms:modified>
</cp:coreProperties>
</file>