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4" w:rsidRDefault="002A66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6664" w:rsidRDefault="002A6664">
      <w:pPr>
        <w:pStyle w:val="ConsPlusNormal"/>
        <w:jc w:val="both"/>
        <w:outlineLvl w:val="0"/>
      </w:pPr>
    </w:p>
    <w:p w:rsidR="002A6664" w:rsidRDefault="002A6664">
      <w:pPr>
        <w:pStyle w:val="ConsPlusTitle"/>
        <w:jc w:val="center"/>
        <w:outlineLvl w:val="0"/>
      </w:pPr>
      <w:r>
        <w:t>МИНИСТЕРСТВО МОЛОДЕЖНОЙ ПОЛИТИКИ, СПОРТА И ТУРИЗМА</w:t>
      </w:r>
    </w:p>
    <w:p w:rsidR="002A6664" w:rsidRDefault="002A6664">
      <w:pPr>
        <w:pStyle w:val="ConsPlusTitle"/>
        <w:jc w:val="center"/>
      </w:pPr>
      <w:r>
        <w:t>САРАТОВСКОЙ ОБЛАСТИ</w:t>
      </w:r>
    </w:p>
    <w:p w:rsidR="002A6664" w:rsidRDefault="002A6664">
      <w:pPr>
        <w:pStyle w:val="ConsPlusTitle"/>
        <w:jc w:val="center"/>
      </w:pPr>
    </w:p>
    <w:p w:rsidR="002A6664" w:rsidRDefault="002A6664">
      <w:pPr>
        <w:pStyle w:val="ConsPlusTitle"/>
        <w:jc w:val="center"/>
      </w:pPr>
      <w:r>
        <w:t>ПРИКАЗ</w:t>
      </w:r>
    </w:p>
    <w:p w:rsidR="002A6664" w:rsidRDefault="002A6664">
      <w:pPr>
        <w:pStyle w:val="ConsPlusTitle"/>
        <w:jc w:val="center"/>
      </w:pPr>
      <w:r>
        <w:t>от 28 февраля 2014 г. N 72</w:t>
      </w:r>
    </w:p>
    <w:p w:rsidR="002A6664" w:rsidRDefault="002A6664">
      <w:pPr>
        <w:pStyle w:val="ConsPlusTitle"/>
        <w:jc w:val="center"/>
      </w:pPr>
    </w:p>
    <w:p w:rsidR="002A6664" w:rsidRDefault="002A6664">
      <w:pPr>
        <w:pStyle w:val="ConsPlusTitle"/>
        <w:jc w:val="center"/>
      </w:pPr>
      <w:r>
        <w:t>ОБ УТВЕРЖДЕНИИ ПРАВИЛ ПРОВЕДЕНИЯ</w:t>
      </w:r>
    </w:p>
    <w:p w:rsidR="002A6664" w:rsidRDefault="002A6664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2A6664" w:rsidRDefault="002A6664">
      <w:pPr>
        <w:pStyle w:val="ConsPlusTitle"/>
        <w:jc w:val="center"/>
      </w:pPr>
      <w:r>
        <w:t>И ПРОЕКТОВ НОРМАТИВНЫХ ПРАВОВЫХ АКТОВ МИНИСТЕРСТВА</w:t>
      </w:r>
    </w:p>
    <w:p w:rsidR="002A6664" w:rsidRDefault="002A6664">
      <w:pPr>
        <w:pStyle w:val="ConsPlusTitle"/>
        <w:jc w:val="center"/>
      </w:pPr>
      <w:r>
        <w:t>МОЛОДЕЖНОЙ ПОЛИТИКИ, СПОРТА И ТУРИЗМА ОБЛАСТИ</w:t>
      </w:r>
    </w:p>
    <w:p w:rsidR="002A6664" w:rsidRDefault="002A6664">
      <w:pPr>
        <w:pStyle w:val="ConsPlusNormal"/>
        <w:jc w:val="center"/>
      </w:pPr>
    </w:p>
    <w:p w:rsidR="002A6664" w:rsidRDefault="002A6664">
      <w:pPr>
        <w:pStyle w:val="ConsPlusNormal"/>
        <w:jc w:val="center"/>
      </w:pPr>
      <w:r>
        <w:t>Список изменяющих документов</w:t>
      </w:r>
    </w:p>
    <w:p w:rsidR="002A6664" w:rsidRDefault="002A6664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молодежной политики, спорта и туризма</w:t>
      </w:r>
      <w:proofErr w:type="gramEnd"/>
    </w:p>
    <w:p w:rsidR="002A6664" w:rsidRDefault="002A6664">
      <w:pPr>
        <w:pStyle w:val="ConsPlusNormal"/>
        <w:jc w:val="center"/>
      </w:pPr>
      <w:r>
        <w:t>Саратовской области от 22.04.2016 N 227)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антикоррупционной экспертизе нормативных правовых актов и проектов нормативных правовых актов" и во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3 декабря 2009 г. N 601-П "О порядке проведения антикоррупционной экспертизы нормативных правовых актов области и проектов нормативных правовых актов области" приказываю:</w:t>
      </w:r>
    </w:p>
    <w:p w:rsidR="002A6664" w:rsidRDefault="002A6664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министерства молодежной политики, спорта и туризма области согласно Приложению.</w:t>
      </w:r>
    </w:p>
    <w:p w:rsidR="002A6664" w:rsidRDefault="002A666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молодежной политики, спорта и туризма Саратовской области от 22.04.2016 N 227)</w:t>
      </w:r>
    </w:p>
    <w:p w:rsidR="002A6664" w:rsidRDefault="002A6664">
      <w:pPr>
        <w:pStyle w:val="ConsPlusNormal"/>
        <w:ind w:firstLine="540"/>
        <w:jc w:val="both"/>
      </w:pPr>
      <w:r>
        <w:t xml:space="preserve">2. Утратил силу. -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молодежной политики, спорта и туризма Саратовской области от 22.04.2016 N 227.</w:t>
      </w:r>
    </w:p>
    <w:p w:rsidR="002A6664" w:rsidRDefault="002A6664">
      <w:pPr>
        <w:pStyle w:val="ConsPlusNormal"/>
        <w:ind w:firstLine="540"/>
        <w:jc w:val="both"/>
      </w:pPr>
      <w:r>
        <w:t xml:space="preserve">3.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актов, разрабатываемых министерством, ответственному должностному лицу в течение рабочего дня, соответствующего дню направления проектов нормативных правовых актов на согласование в министерство экономического развития и инвестиционной политики области, размещать указанные проекты на официальном сайте министерства.</w:t>
      </w:r>
      <w:proofErr w:type="gramEnd"/>
    </w:p>
    <w:p w:rsidR="002A6664" w:rsidRDefault="002A6664">
      <w:pPr>
        <w:pStyle w:val="ConsPlusNormal"/>
        <w:ind w:firstLine="540"/>
        <w:jc w:val="both"/>
      </w:pPr>
      <w:r>
        <w:t>4. Приказ от 15 августа 2012 г. N 284 "Об утверждении правил проведения антикоррупционной экспертизы проектов нормативных правовых актов" и приказ от 20 июля 2012 г. N 251 "Об ответственном лице по проведению антикоррупционной экспертизы и размещению проектов нормативных правовых актов в сети Интернет" и размещению проектов признать утратившим силу.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right"/>
      </w:pPr>
      <w:r>
        <w:t>Первый заместитель министра</w:t>
      </w:r>
    </w:p>
    <w:p w:rsidR="002A6664" w:rsidRDefault="002A6664">
      <w:pPr>
        <w:pStyle w:val="ConsPlusNormal"/>
        <w:jc w:val="right"/>
      </w:pPr>
      <w:r>
        <w:t>А.В.АБРОСИМОВА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right"/>
        <w:outlineLvl w:val="0"/>
      </w:pPr>
      <w:r>
        <w:t>Приложение</w:t>
      </w:r>
    </w:p>
    <w:p w:rsidR="002A6664" w:rsidRDefault="002A6664">
      <w:pPr>
        <w:pStyle w:val="ConsPlusNormal"/>
        <w:jc w:val="right"/>
      </w:pPr>
      <w:r>
        <w:t>к приказу</w:t>
      </w:r>
    </w:p>
    <w:p w:rsidR="002A6664" w:rsidRDefault="002A6664">
      <w:pPr>
        <w:pStyle w:val="ConsPlusNormal"/>
        <w:jc w:val="right"/>
      </w:pPr>
      <w:r>
        <w:t>министерства молодежной политики, спорта и туризма</w:t>
      </w:r>
    </w:p>
    <w:p w:rsidR="002A6664" w:rsidRDefault="002A6664">
      <w:pPr>
        <w:pStyle w:val="ConsPlusNormal"/>
        <w:jc w:val="right"/>
      </w:pPr>
      <w:r>
        <w:t>Саратовской области</w:t>
      </w:r>
    </w:p>
    <w:p w:rsidR="002A6664" w:rsidRDefault="002A6664">
      <w:pPr>
        <w:pStyle w:val="ConsPlusNormal"/>
        <w:jc w:val="right"/>
      </w:pPr>
      <w:r>
        <w:t>от 28 февраля 2014 г. N 72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Title"/>
        <w:jc w:val="center"/>
      </w:pPr>
      <w:bookmarkStart w:id="0" w:name="P36"/>
      <w:bookmarkEnd w:id="0"/>
      <w:r>
        <w:t>ПРАВИЛА</w:t>
      </w:r>
    </w:p>
    <w:p w:rsidR="002A6664" w:rsidRDefault="002A6664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A6664" w:rsidRDefault="002A666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A6664" w:rsidRDefault="002A6664">
      <w:pPr>
        <w:pStyle w:val="ConsPlusTitle"/>
        <w:jc w:val="center"/>
      </w:pPr>
      <w:r>
        <w:t>МИНИСТЕРСТВА МОЛОДЕЖНОЙ ПОЛИТИКИ, СПОРТА И ТУРИЗМА ОБЛАСТИ</w:t>
      </w:r>
    </w:p>
    <w:p w:rsidR="002A6664" w:rsidRDefault="002A6664">
      <w:pPr>
        <w:pStyle w:val="ConsPlusNormal"/>
        <w:jc w:val="center"/>
      </w:pPr>
    </w:p>
    <w:p w:rsidR="002A6664" w:rsidRDefault="002A6664">
      <w:pPr>
        <w:pStyle w:val="ConsPlusNormal"/>
        <w:jc w:val="center"/>
      </w:pPr>
      <w:r>
        <w:t>Список изменяющих документов</w:t>
      </w:r>
    </w:p>
    <w:p w:rsidR="002A6664" w:rsidRDefault="002A6664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молодежной политики, спорта и туризма</w:t>
      </w:r>
      <w:proofErr w:type="gramEnd"/>
    </w:p>
    <w:p w:rsidR="002A6664" w:rsidRDefault="002A6664">
      <w:pPr>
        <w:pStyle w:val="ConsPlusNormal"/>
        <w:jc w:val="center"/>
      </w:pPr>
      <w:r>
        <w:t>Саратовской области от 22.04.2016 N 227)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center"/>
        <w:outlineLvl w:val="1"/>
      </w:pPr>
      <w:r>
        <w:t>I. Общие положения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ind w:firstLine="540"/>
        <w:jc w:val="both"/>
      </w:pPr>
      <w:r>
        <w:t>1.1. Настоящие Правила разработаны в целях повышения качества принимаемых министерством молодежной политики, спорта и туризма области (далее - Министерство) нормативных правовых актов, своевременного выявления в них коррупциогенных факторов, их последующего устранения и недопущения подобных факторов в дальнейшем.</w:t>
      </w:r>
    </w:p>
    <w:p w:rsidR="002A6664" w:rsidRDefault="002A6664">
      <w:pPr>
        <w:pStyle w:val="ConsPlusNormal"/>
        <w:ind w:firstLine="540"/>
        <w:jc w:val="both"/>
      </w:pPr>
      <w:r>
        <w:t xml:space="preserve">Антикоррупционная экспертиза проводится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 и согласно </w:t>
      </w:r>
      <w:hyperlink r:id="rId13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N 96.</w:t>
      </w:r>
    </w:p>
    <w:p w:rsidR="002A6664" w:rsidRDefault="002A6664">
      <w:pPr>
        <w:pStyle w:val="ConsPlusNormal"/>
        <w:ind w:firstLine="540"/>
        <w:jc w:val="both"/>
      </w:pPr>
      <w:r>
        <w:t>1.2. Антикоррупционной экспертизе подлежат принятые нормативные правовые акты Министерства (далее - нормативные правовые акты) и проекты нормативных правовых актов, разрабатываемые структурными подразделениями Министерства.</w:t>
      </w:r>
    </w:p>
    <w:p w:rsidR="002A6664" w:rsidRDefault="002A6664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Независимая антикоррупционная экспертиза проводится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 институтами гражданского общества и гражданами, получившими аккредитацию на проведение экспертизы нормативных правовых актов, проектов нормативных правовых актов, за счет собственных средств в порядке, предусмотренном нормативными правовыми актами Российской Федерации.</w:t>
      </w:r>
      <w:proofErr w:type="gramEnd"/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center"/>
        <w:outlineLvl w:val="1"/>
      </w:pPr>
      <w:r>
        <w:t>II. Порядок проведения антикоррупционной экспертизы</w:t>
      </w:r>
    </w:p>
    <w:p w:rsidR="002A6664" w:rsidRDefault="002A6664">
      <w:pPr>
        <w:pStyle w:val="ConsPlusNormal"/>
        <w:jc w:val="center"/>
      </w:pPr>
      <w:r>
        <w:t>нормативных правовых актов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ind w:firstLine="540"/>
        <w:jc w:val="both"/>
      </w:pPr>
      <w:r>
        <w:t>2.1. Антикоррупционная экспертиза нормативных правовых актов проводится при мониторинге их применения (далее - Мониторинг).</w:t>
      </w:r>
    </w:p>
    <w:p w:rsidR="002A6664" w:rsidRDefault="002A6664">
      <w:pPr>
        <w:pStyle w:val="ConsPlusNormal"/>
        <w:ind w:firstLine="540"/>
        <w:jc w:val="both"/>
      </w:pPr>
      <w:r>
        <w:t>2.2. Задачами Мониторинга являются:</w:t>
      </w:r>
    </w:p>
    <w:p w:rsidR="002A6664" w:rsidRDefault="002A6664">
      <w:pPr>
        <w:pStyle w:val="ConsPlusNormal"/>
        <w:ind w:firstLine="540"/>
        <w:jc w:val="both"/>
      </w:pPr>
      <w:r>
        <w:t>- своевременное выявление в нормативных правовых актах коррупциогенных факторов;</w:t>
      </w:r>
    </w:p>
    <w:p w:rsidR="002A6664" w:rsidRDefault="002A6664">
      <w:pPr>
        <w:pStyle w:val="ConsPlusNormal"/>
        <w:ind w:firstLine="540"/>
        <w:jc w:val="both"/>
      </w:pPr>
      <w:r>
        <w:t>- устранение выявленных коррупциогенных факторов.</w:t>
      </w:r>
    </w:p>
    <w:p w:rsidR="002A6664" w:rsidRDefault="002A6664">
      <w:pPr>
        <w:pStyle w:val="ConsPlusNormal"/>
        <w:ind w:firstLine="540"/>
        <w:jc w:val="both"/>
      </w:pPr>
      <w:r>
        <w:t>2.3. Мониторинг проводится структурными подразделениями Министерства в соответствии с их компетенцией.</w:t>
      </w:r>
    </w:p>
    <w:p w:rsidR="002A6664" w:rsidRDefault="002A6664">
      <w:pPr>
        <w:pStyle w:val="ConsPlusNormal"/>
        <w:ind w:firstLine="540"/>
        <w:jc w:val="both"/>
      </w:pPr>
      <w:r>
        <w:t>2.4. При Мониторинге осуществляется:</w:t>
      </w:r>
    </w:p>
    <w:p w:rsidR="002A6664" w:rsidRDefault="002A6664">
      <w:pPr>
        <w:pStyle w:val="ConsPlusNormal"/>
        <w:ind w:firstLine="540"/>
        <w:jc w:val="both"/>
      </w:pPr>
      <w:r>
        <w:t>а) сбор информации о практике применения нормативных правовых актов;</w:t>
      </w:r>
    </w:p>
    <w:p w:rsidR="002A6664" w:rsidRDefault="002A6664">
      <w:pPr>
        <w:pStyle w:val="ConsPlusNormal"/>
        <w:ind w:firstLine="540"/>
        <w:jc w:val="both"/>
      </w:pPr>
      <w:r>
        <w:t>б) непрерывное наблюдение за применением нормативных правовых актов;</w:t>
      </w:r>
    </w:p>
    <w:p w:rsidR="002A6664" w:rsidRDefault="002A6664">
      <w:pPr>
        <w:pStyle w:val="ConsPlusNormal"/>
        <w:ind w:firstLine="540"/>
        <w:jc w:val="both"/>
      </w:pPr>
      <w: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2A6664" w:rsidRDefault="002A6664">
      <w:pPr>
        <w:pStyle w:val="ConsPlusNormal"/>
        <w:ind w:firstLine="540"/>
        <w:jc w:val="both"/>
      </w:pPr>
      <w:r>
        <w:t>2.5. При обнаружении в ходе Мониторинга в нормативных правовых актах Министерства положений, способствующих созданию условий для проявления коррупции, соответствующее подразделение Министерства направляет в отдел правового обеспечения копию указанного нормативного правового акта с мотивированным обоснованием для проведения антикоррупционной экспертизы.</w:t>
      </w:r>
    </w:p>
    <w:p w:rsidR="002A6664" w:rsidRDefault="002A6664">
      <w:pPr>
        <w:pStyle w:val="ConsPlusNormal"/>
        <w:ind w:firstLine="540"/>
        <w:jc w:val="both"/>
      </w:pPr>
      <w:r>
        <w:t>2.6. Срок проведения антикоррупционной экспертизы нормативных правовых актов составляет не более 7 рабочих дней со дня их поступления в отдел правового обеспечения.</w:t>
      </w:r>
    </w:p>
    <w:p w:rsidR="002A6664" w:rsidRDefault="002A6664">
      <w:pPr>
        <w:pStyle w:val="ConsPlusNormal"/>
        <w:ind w:firstLine="540"/>
        <w:jc w:val="both"/>
      </w:pPr>
      <w:bookmarkStart w:id="1" w:name="P66"/>
      <w:bookmarkEnd w:id="1"/>
      <w:r>
        <w:t xml:space="preserve">2.7. По результатам проведения антикоррупционной экспертизы нормативного правового </w:t>
      </w:r>
      <w:r>
        <w:lastRenderedPageBreak/>
        <w:t xml:space="preserve">акта (проектов нормативного правового акта) Министерства составляется </w:t>
      </w:r>
      <w:hyperlink w:anchor="P109" w:history="1">
        <w:r>
          <w:rPr>
            <w:color w:val="0000FF"/>
          </w:rPr>
          <w:t>заключение</w:t>
        </w:r>
      </w:hyperlink>
      <w:r>
        <w:t xml:space="preserve"> по результатам проведения экспертизы нормативных правовых актов (проектов нормативных правовых актов) министерства молодежной политики, спорта и туризма Саратовской области по форме согласно Приложению N 1.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center"/>
        <w:outlineLvl w:val="1"/>
      </w:pPr>
      <w:r>
        <w:t>III. Порядок проведения антикоррупционной экспертизы</w:t>
      </w:r>
    </w:p>
    <w:p w:rsidR="002A6664" w:rsidRDefault="002A6664">
      <w:pPr>
        <w:pStyle w:val="ConsPlusNormal"/>
        <w:jc w:val="center"/>
      </w:pPr>
      <w:r>
        <w:t>проектов нормативных правовых актов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ind w:firstLine="540"/>
        <w:jc w:val="both"/>
      </w:pPr>
      <w:r>
        <w:t>3.1. Антикоррупционная экспертиза проектов нормативных правовых актов осуществляется отделом правового обеспечения при проведении их правовой экспертизы.</w:t>
      </w:r>
    </w:p>
    <w:p w:rsidR="002A6664" w:rsidRDefault="002A6664">
      <w:pPr>
        <w:pStyle w:val="ConsPlusNormal"/>
        <w:ind w:firstLine="540"/>
        <w:jc w:val="both"/>
      </w:pPr>
      <w:r>
        <w:t>3.2. Завизированный руководителями (или их заместителями) всех заинтересованных структурных подразделений Министерства проект нормативного правового акта до его подписания направляется структурным подразделением Министерства, являющимся разработчиком проекта нормативного правового акта Министерства, в отдел правового обеспечения для проведения антикоррупционной экспертизы.</w:t>
      </w:r>
    </w:p>
    <w:p w:rsidR="002A6664" w:rsidRDefault="002A6664">
      <w:pPr>
        <w:pStyle w:val="ConsPlusNormal"/>
        <w:ind w:firstLine="540"/>
        <w:jc w:val="both"/>
      </w:pPr>
      <w:r>
        <w:t xml:space="preserve">3.3. Поступившие проекты нормативных правовых актов для проведения антикоррупционной экспертизы регистрируются в </w:t>
      </w:r>
      <w:hyperlink w:anchor="P158" w:history="1">
        <w:r>
          <w:rPr>
            <w:color w:val="0000FF"/>
          </w:rPr>
          <w:t>журнале</w:t>
        </w:r>
      </w:hyperlink>
      <w:r>
        <w:t xml:space="preserve"> учета проведения антикоррупционной экспертизы согласно приложению N 2 к настоящим правилам.</w:t>
      </w:r>
    </w:p>
    <w:p w:rsidR="002A6664" w:rsidRDefault="002A6664">
      <w:pPr>
        <w:pStyle w:val="ConsPlusNormal"/>
        <w:ind w:firstLine="540"/>
        <w:jc w:val="both"/>
      </w:pPr>
      <w:r>
        <w:t xml:space="preserve">3.4. В случае если отделом правового обеспечения при проведении антикоррупционной экспертизы проекта нормативного правового акта Министерства коррупциогенных факторов не выявлено, а </w:t>
      </w:r>
      <w:proofErr w:type="gramStart"/>
      <w:r>
        <w:t>также</w:t>
      </w:r>
      <w:proofErr w:type="gramEnd"/>
      <w:r>
        <w:t xml:space="preserve"> если по рассматриваемому проекту нормативного правового акта Министерства отсутствуют иные замечания составляется заключение об отсутствии коррупциогенных фактов.</w:t>
      </w:r>
    </w:p>
    <w:p w:rsidR="002A6664" w:rsidRDefault="002A6664">
      <w:pPr>
        <w:pStyle w:val="ConsPlusNormal"/>
        <w:ind w:firstLine="540"/>
        <w:jc w:val="both"/>
      </w:pPr>
      <w:r>
        <w:t>3.5. При выявлении в проекте нормативно-правового акта коррупциогенных факторов составляется заключение, в котором указываются структурные единицы проекта нормативного правового акта (разделы, главы, статьи, части, пункты, подпункты, абзацы), содержащих коррупциогенные факторы и способы их устранения.</w:t>
      </w:r>
    </w:p>
    <w:p w:rsidR="002A6664" w:rsidRDefault="002A6664">
      <w:pPr>
        <w:pStyle w:val="ConsPlusNormal"/>
        <w:ind w:firstLine="540"/>
        <w:jc w:val="both"/>
      </w:pPr>
      <w:r>
        <w:t>В заключении могут быть отражены также возможные негативные последствия сохранения в проекте нормативного правового акта выявленных коррупциогенных факторов.</w:t>
      </w:r>
    </w:p>
    <w:p w:rsidR="002A6664" w:rsidRDefault="002A6664">
      <w:pPr>
        <w:pStyle w:val="ConsPlusNormal"/>
        <w:ind w:firstLine="540"/>
        <w:jc w:val="both"/>
      </w:pPr>
      <w:r>
        <w:t xml:space="preserve">Проект заключения </w:t>
      </w:r>
      <w:proofErr w:type="gramStart"/>
      <w:r>
        <w:t>готовится отделом правового обеспечения и подписывается</w:t>
      </w:r>
      <w:proofErr w:type="gramEnd"/>
      <w:r>
        <w:t xml:space="preserve"> руководителем министерства.</w:t>
      </w:r>
    </w:p>
    <w:p w:rsidR="002A6664" w:rsidRDefault="002A66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664" w:rsidRDefault="002A666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A6664" w:rsidRDefault="002A666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заключение, указанное в пункте 2.7, а не в пункте 3.6.</w:t>
      </w:r>
    </w:p>
    <w:p w:rsidR="002A6664" w:rsidRDefault="002A66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664" w:rsidRDefault="002A6664">
      <w:pPr>
        <w:pStyle w:val="ConsPlusNormal"/>
        <w:ind w:firstLine="540"/>
        <w:jc w:val="both"/>
      </w:pPr>
      <w:r>
        <w:t xml:space="preserve">3.6. </w:t>
      </w:r>
      <w:hyperlink w:anchor="P109" w:history="1">
        <w:r>
          <w:rPr>
            <w:color w:val="0000FF"/>
          </w:rPr>
          <w:t>Заключение</w:t>
        </w:r>
      </w:hyperlink>
      <w:r>
        <w:t xml:space="preserve">, указанное в </w:t>
      </w:r>
      <w:hyperlink w:anchor="P66" w:history="1">
        <w:r>
          <w:rPr>
            <w:color w:val="0000FF"/>
          </w:rPr>
          <w:t>пункте 3.6</w:t>
        </w:r>
      </w:hyperlink>
      <w:r>
        <w:t xml:space="preserve"> настоящего Порядка,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структурным подразделением, являющимся разработчиком проекта нормативного правового акта в срок не более трех рабочих дней со дня подписания заключения.</w:t>
      </w:r>
    </w:p>
    <w:p w:rsidR="002A6664" w:rsidRDefault="002A6664">
      <w:pPr>
        <w:pStyle w:val="ConsPlusNormal"/>
        <w:ind w:firstLine="540"/>
        <w:jc w:val="both"/>
      </w:pPr>
      <w:r>
        <w:t>3.7. Копии нормативных правовых актов министерства направляются:</w:t>
      </w:r>
    </w:p>
    <w:p w:rsidR="002A6664" w:rsidRDefault="002A6664">
      <w:pPr>
        <w:pStyle w:val="ConsPlusNormal"/>
        <w:ind w:firstLine="540"/>
        <w:jc w:val="both"/>
      </w:pPr>
      <w:r>
        <w:t>в Управление Министерства юстиции Российской Федерации по Саратовской области - в семидневный срок после их принятия (подписания);</w:t>
      </w:r>
    </w:p>
    <w:p w:rsidR="002A6664" w:rsidRDefault="002A6664">
      <w:pPr>
        <w:pStyle w:val="ConsPlusNormal"/>
        <w:ind w:firstLine="540"/>
        <w:jc w:val="both"/>
      </w:pPr>
      <w:r>
        <w:t>в прокуратуру Саратовской области - в течение трех рабочих дней со дня их подписания;</w:t>
      </w:r>
    </w:p>
    <w:p w:rsidR="002A6664" w:rsidRDefault="002A6664">
      <w:pPr>
        <w:pStyle w:val="ConsPlusNormal"/>
        <w:ind w:firstLine="540"/>
        <w:jc w:val="both"/>
      </w:pPr>
      <w:r>
        <w:t>в министерство информации и печати Саратовской области - не позднее одного рабочего дня после их принятия.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center"/>
        <w:outlineLvl w:val="1"/>
      </w:pPr>
      <w:r>
        <w:t xml:space="preserve">IV. Обеспечение проведения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2A6664" w:rsidRDefault="002A6664">
      <w:pPr>
        <w:pStyle w:val="ConsPlusNormal"/>
        <w:jc w:val="center"/>
      </w:pPr>
      <w:r>
        <w:t>экспертизы проектов нормативных правовых актов министерства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ind w:firstLine="540"/>
        <w:jc w:val="both"/>
      </w:pPr>
      <w:r>
        <w:t xml:space="preserve">4.1. В целях обеспечения возможности проведения независимой антикоррупционной экспертизы проекты нормативных правовых актов Министерства, затрагивающие права, свободы, обязанности человека и гражданина, устанавливающие правовой статус организаций или имеющие межведомственный характер подлежат размещению на официальном сайте </w:t>
      </w:r>
      <w:r>
        <w:lastRenderedPageBreak/>
        <w:t>Министерства в сети Интернет в рубрике "Проекты нормативных правовых актов" (далее - официальный сайт Министерства).</w:t>
      </w:r>
    </w:p>
    <w:p w:rsidR="002A6664" w:rsidRDefault="002A6664">
      <w:pPr>
        <w:pStyle w:val="ConsPlusNormal"/>
        <w:ind w:firstLine="540"/>
        <w:jc w:val="both"/>
      </w:pPr>
      <w:r>
        <w:t xml:space="preserve">4.2. </w:t>
      </w:r>
      <w:proofErr w:type="gramStart"/>
      <w:r>
        <w:t>Отдел правового обеспечения направляет в отдел информационно-аналитического обеспечения проект нормативного правового акта для размещения его на официальном сайте Министерства,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2A6664" w:rsidRDefault="002A6664">
      <w:pPr>
        <w:pStyle w:val="ConsPlusNormal"/>
        <w:ind w:firstLine="540"/>
        <w:jc w:val="both"/>
      </w:pPr>
      <w:r>
        <w:t xml:space="preserve">4.3. Обязанность по соблюдению порядка размещения проектов правовых актов на официальном </w:t>
      </w:r>
      <w:proofErr w:type="gramStart"/>
      <w:r>
        <w:t>сайте</w:t>
      </w:r>
      <w:proofErr w:type="gramEnd"/>
      <w:r>
        <w:t xml:space="preserve"> Министерства, по приему заключений, поступающих на электронный адрес, возлагается на консультанта отдела правового обеспечения.</w:t>
      </w:r>
    </w:p>
    <w:p w:rsidR="002A6664" w:rsidRDefault="002A6664">
      <w:pPr>
        <w:pStyle w:val="ConsPlusNormal"/>
        <w:ind w:firstLine="540"/>
        <w:jc w:val="both"/>
      </w:pPr>
      <w:r>
        <w:t xml:space="preserve">4.4.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  <w:proofErr w:type="gramEnd"/>
    </w:p>
    <w:p w:rsidR="002A6664" w:rsidRDefault="002A6664">
      <w:pPr>
        <w:pStyle w:val="ConsPlusNormal"/>
        <w:ind w:firstLine="540"/>
        <w:jc w:val="both"/>
      </w:pPr>
      <w:r>
        <w:t xml:space="preserve">4.5.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рассмотрению структурным подразделением, являющимся разработчиком проекта нормативного правового акта, совместно с отделом правового обеспечения.</w:t>
      </w:r>
    </w:p>
    <w:p w:rsidR="002A6664" w:rsidRDefault="002A6664">
      <w:pPr>
        <w:pStyle w:val="ConsPlusNormal"/>
        <w:ind w:firstLine="540"/>
        <w:jc w:val="both"/>
      </w:pPr>
      <w:r>
        <w:t xml:space="preserve">4.6. </w:t>
      </w:r>
      <w:proofErr w:type="gramStart"/>
      <w:r>
        <w:t>По результатам рассмотрения заключения независимой антикоррупционной экспертизы отдел правового обеспечения в тридцатидневный срок со дня поступления экспертного заключения подготавливает и направляет гражданину или организации, проводившим независимую антикоррупционную экспертизу,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</w:t>
      </w:r>
      <w:proofErr w:type="gramEnd"/>
      <w:r>
        <w:t>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right"/>
        <w:outlineLvl w:val="1"/>
      </w:pPr>
      <w:r>
        <w:t>Приложение N 1</w:t>
      </w:r>
    </w:p>
    <w:p w:rsidR="002A6664" w:rsidRDefault="002A6664">
      <w:pPr>
        <w:pStyle w:val="ConsPlusNormal"/>
        <w:jc w:val="right"/>
      </w:pPr>
      <w:r>
        <w:t>к Правилам</w:t>
      </w:r>
    </w:p>
    <w:p w:rsidR="002A6664" w:rsidRDefault="002A6664">
      <w:pPr>
        <w:pStyle w:val="ConsPlusNormal"/>
        <w:jc w:val="right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A6664" w:rsidRDefault="002A6664">
      <w:pPr>
        <w:pStyle w:val="ConsPlusNormal"/>
        <w:jc w:val="right"/>
      </w:pPr>
      <w:r>
        <w:t>правовых актов (проектов нормативных правовых актов)</w:t>
      </w:r>
    </w:p>
    <w:p w:rsidR="002A6664" w:rsidRDefault="002A6664">
      <w:pPr>
        <w:pStyle w:val="ConsPlusNormal"/>
        <w:jc w:val="right"/>
      </w:pPr>
      <w:r>
        <w:t>министерства молодежной политики, спорта и туризма</w:t>
      </w:r>
    </w:p>
    <w:p w:rsidR="002A6664" w:rsidRDefault="002A6664">
      <w:pPr>
        <w:pStyle w:val="ConsPlusNormal"/>
        <w:jc w:val="right"/>
      </w:pPr>
      <w:r>
        <w:t>Саратовской области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nformat"/>
        <w:jc w:val="both"/>
      </w:pPr>
      <w:bookmarkStart w:id="2" w:name="P109"/>
      <w:bookmarkEnd w:id="2"/>
      <w:r>
        <w:t xml:space="preserve">                                 Заключение</w:t>
      </w:r>
    </w:p>
    <w:p w:rsidR="002A6664" w:rsidRDefault="002A6664">
      <w:pPr>
        <w:pStyle w:val="ConsPlusNonformat"/>
        <w:jc w:val="both"/>
      </w:pPr>
      <w:r>
        <w:t xml:space="preserve">         по результатам проведения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2A6664" w:rsidRDefault="002A6664">
      <w:pPr>
        <w:pStyle w:val="ConsPlusNonformat"/>
        <w:jc w:val="both"/>
      </w:pPr>
      <w:r>
        <w:t xml:space="preserve">          актов (проектов нормативных правовых актов) министерства</w:t>
      </w:r>
    </w:p>
    <w:p w:rsidR="002A6664" w:rsidRDefault="002A6664">
      <w:pPr>
        <w:pStyle w:val="ConsPlusNonformat"/>
        <w:jc w:val="both"/>
      </w:pPr>
      <w:r>
        <w:t xml:space="preserve">         молодежной политики, спорта и туризма Саратовской области</w:t>
      </w:r>
    </w:p>
    <w:p w:rsidR="002A6664" w:rsidRDefault="002A6664">
      <w:pPr>
        <w:pStyle w:val="ConsPlusNonformat"/>
        <w:jc w:val="both"/>
      </w:pPr>
    </w:p>
    <w:p w:rsidR="002A6664" w:rsidRDefault="002A6664">
      <w:pPr>
        <w:pStyle w:val="ConsPlusNonformat"/>
        <w:jc w:val="both"/>
      </w:pPr>
      <w:r>
        <w:t xml:space="preserve">    Отделом  правового обеспечения министерства молодежной политики, спорта</w:t>
      </w:r>
    </w:p>
    <w:p w:rsidR="002A6664" w:rsidRDefault="002A6664">
      <w:pPr>
        <w:pStyle w:val="ConsPlusNonformat"/>
        <w:jc w:val="both"/>
      </w:pPr>
      <w:r>
        <w:t xml:space="preserve">и  туризма  Саратовской  области  в  соответствии со </w:t>
      </w:r>
      <w:hyperlink r:id="rId16" w:history="1">
        <w:r>
          <w:rPr>
            <w:color w:val="0000FF"/>
          </w:rPr>
          <w:t>статьей 6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2A6664" w:rsidRDefault="002A6664">
      <w:pPr>
        <w:pStyle w:val="ConsPlusNonformat"/>
        <w:jc w:val="both"/>
      </w:pPr>
      <w:r>
        <w:t>закона  от  25  декабря  2008  г.  N 273-ФЗ "О противодействии коррупции" и</w:t>
      </w:r>
    </w:p>
    <w:p w:rsidR="002A6664" w:rsidRDefault="002A6664">
      <w:pPr>
        <w:pStyle w:val="ConsPlusNonformat"/>
        <w:jc w:val="both"/>
      </w:pPr>
      <w:r>
        <w:t>пунктом  1.1  раздела  1  Правил  проведения  антикоррупционной  экспертизы</w:t>
      </w:r>
    </w:p>
    <w:p w:rsidR="002A6664" w:rsidRDefault="002A6664">
      <w:pPr>
        <w:pStyle w:val="ConsPlusNonformat"/>
        <w:jc w:val="both"/>
      </w:pPr>
      <w:r>
        <w:t>нормативных   правовых   актов   (проектов   нормативных   правовых  актов)</w:t>
      </w:r>
    </w:p>
    <w:p w:rsidR="002A6664" w:rsidRDefault="002A6664">
      <w:pPr>
        <w:pStyle w:val="ConsPlusNonformat"/>
        <w:jc w:val="both"/>
      </w:pPr>
      <w:r>
        <w:t>министерства  молодежной  политики,  спорта  и туризма Саратовской области,</w:t>
      </w:r>
    </w:p>
    <w:p w:rsidR="002A6664" w:rsidRDefault="002A6664">
      <w:pPr>
        <w:pStyle w:val="ConsPlusNonformat"/>
        <w:jc w:val="both"/>
      </w:pPr>
      <w:r>
        <w:t>утвержденного   приказом  министерства  транспорта  и  дорожного  хозяйства</w:t>
      </w:r>
    </w:p>
    <w:p w:rsidR="002A6664" w:rsidRDefault="002A6664">
      <w:pPr>
        <w:pStyle w:val="ConsPlusNonformat"/>
        <w:jc w:val="both"/>
      </w:pPr>
      <w:r>
        <w:t>Саратовской области от "___" _______ 201__ г. N _____, проведена экспертиза</w:t>
      </w:r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       (проект нормативного правового акта или иной документ)</w:t>
      </w:r>
    </w:p>
    <w:p w:rsidR="002A6664" w:rsidRDefault="002A666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в  целях  выявления  в  нем  положений, способствующих созданию условий </w:t>
      </w:r>
      <w:proofErr w:type="gramStart"/>
      <w:r>
        <w:t>для</w:t>
      </w:r>
      <w:proofErr w:type="gramEnd"/>
    </w:p>
    <w:p w:rsidR="002A6664" w:rsidRDefault="002A6664">
      <w:pPr>
        <w:pStyle w:val="ConsPlusNonformat"/>
        <w:jc w:val="both"/>
      </w:pPr>
      <w:r>
        <w:t>проявления коррупции.</w:t>
      </w:r>
    </w:p>
    <w:p w:rsidR="002A6664" w:rsidRDefault="002A6664">
      <w:pPr>
        <w:pStyle w:val="ConsPlusNonformat"/>
        <w:jc w:val="both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                (проект нормативного правового акта или иной документ)</w:t>
      </w:r>
    </w:p>
    <w:p w:rsidR="002A6664" w:rsidRDefault="002A6664">
      <w:pPr>
        <w:pStyle w:val="ConsPlusNonformat"/>
        <w:jc w:val="both"/>
      </w:pPr>
      <w:r>
        <w:t>выявлены   положения,   способствующие   созданию  условий  для  проявления</w:t>
      </w:r>
    </w:p>
    <w:p w:rsidR="002A6664" w:rsidRDefault="002A6664">
      <w:pPr>
        <w:pStyle w:val="ConsPlusNonformat"/>
        <w:jc w:val="both"/>
      </w:pPr>
      <w:r>
        <w:t>коррупции:</w:t>
      </w:r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 </w:t>
      </w:r>
      <w:proofErr w:type="gramStart"/>
      <w:r>
        <w:t>(отражаются все выявленные положения рассматриваемого нормативного</w:t>
      </w:r>
      <w:proofErr w:type="gramEnd"/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 правового акта (проекта нормативного правового акта министерства),</w:t>
      </w:r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способствующие созданию условий для проявления коррупции, с указанием</w:t>
      </w:r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</w:t>
      </w:r>
      <w:proofErr w:type="gramStart"/>
      <w:r>
        <w:t>структурных единиц документа (разделы, главы, статьи, части, пункты,</w:t>
      </w:r>
      <w:proofErr w:type="gramEnd"/>
    </w:p>
    <w:p w:rsidR="002A6664" w:rsidRDefault="002A6664">
      <w:pPr>
        <w:pStyle w:val="ConsPlusNonformat"/>
        <w:jc w:val="both"/>
      </w:pPr>
      <w:r>
        <w:t>___________________________________________________________________________</w:t>
      </w:r>
    </w:p>
    <w:p w:rsidR="002A6664" w:rsidRDefault="002A6664">
      <w:pPr>
        <w:pStyle w:val="ConsPlusNonformat"/>
        <w:jc w:val="both"/>
      </w:pPr>
      <w:r>
        <w:t xml:space="preserve">       подпункты, абзацы) и соответствующих коррупционных факторов.</w:t>
      </w:r>
    </w:p>
    <w:p w:rsidR="002A6664" w:rsidRDefault="002A6664">
      <w:pPr>
        <w:pStyle w:val="ConsPlusNonformat"/>
        <w:jc w:val="both"/>
      </w:pPr>
    </w:p>
    <w:p w:rsidR="002A6664" w:rsidRDefault="002A6664">
      <w:pPr>
        <w:pStyle w:val="ConsPlusNonformat"/>
        <w:jc w:val="both"/>
      </w:pPr>
      <w:r>
        <w:t>_____________________________    _____________    _________________________</w:t>
      </w:r>
    </w:p>
    <w:p w:rsidR="002A6664" w:rsidRDefault="002A6664">
      <w:pPr>
        <w:pStyle w:val="ConsPlusNonformat"/>
        <w:jc w:val="both"/>
      </w:pPr>
      <w:r>
        <w:t xml:space="preserve">   (наименование должности)        (подпись)        (инициалы, фамилия)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sectPr w:rsidR="002A6664" w:rsidSect="00396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664" w:rsidRDefault="002A6664">
      <w:pPr>
        <w:pStyle w:val="ConsPlusNormal"/>
        <w:jc w:val="right"/>
        <w:outlineLvl w:val="1"/>
      </w:pPr>
      <w:r>
        <w:lastRenderedPageBreak/>
        <w:t>Приложение N 2</w:t>
      </w:r>
    </w:p>
    <w:p w:rsidR="002A6664" w:rsidRDefault="002A6664">
      <w:pPr>
        <w:pStyle w:val="ConsPlusNormal"/>
        <w:jc w:val="right"/>
      </w:pPr>
      <w:r>
        <w:t>к Правилам</w:t>
      </w:r>
    </w:p>
    <w:p w:rsidR="002A6664" w:rsidRDefault="002A6664">
      <w:pPr>
        <w:pStyle w:val="ConsPlusNormal"/>
        <w:jc w:val="right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A6664" w:rsidRDefault="002A6664">
      <w:pPr>
        <w:pStyle w:val="ConsPlusNormal"/>
        <w:jc w:val="right"/>
      </w:pPr>
      <w:r>
        <w:t>правовых актов (проектов нормативных правовых актов)</w:t>
      </w:r>
    </w:p>
    <w:p w:rsidR="002A6664" w:rsidRDefault="002A6664">
      <w:pPr>
        <w:pStyle w:val="ConsPlusNormal"/>
        <w:jc w:val="right"/>
      </w:pPr>
      <w:r>
        <w:t>министерства молодежной политики, спорта и туризма</w:t>
      </w:r>
    </w:p>
    <w:p w:rsidR="002A6664" w:rsidRDefault="002A6664">
      <w:pPr>
        <w:pStyle w:val="ConsPlusNormal"/>
        <w:jc w:val="right"/>
      </w:pPr>
      <w:r>
        <w:t>Саратовской области</w:t>
      </w: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center"/>
      </w:pPr>
      <w:bookmarkStart w:id="3" w:name="P158"/>
      <w:bookmarkEnd w:id="3"/>
      <w:r>
        <w:t>Журнал</w:t>
      </w:r>
    </w:p>
    <w:p w:rsidR="002A6664" w:rsidRDefault="002A6664">
      <w:pPr>
        <w:pStyle w:val="ConsPlusNormal"/>
        <w:jc w:val="center"/>
      </w:pPr>
      <w:r>
        <w:t>учета проведения антикоррупционной экспертизы</w:t>
      </w:r>
    </w:p>
    <w:p w:rsidR="002A6664" w:rsidRDefault="002A6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1928"/>
        <w:gridCol w:w="2324"/>
        <w:gridCol w:w="1871"/>
      </w:tblGrid>
      <w:tr w:rsidR="002A6664">
        <w:tc>
          <w:tcPr>
            <w:tcW w:w="624" w:type="dxa"/>
          </w:tcPr>
          <w:p w:rsidR="002A6664" w:rsidRDefault="002A66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2A6664" w:rsidRDefault="002A6664">
            <w:pPr>
              <w:pStyle w:val="ConsPlusNormal"/>
              <w:jc w:val="center"/>
            </w:pPr>
            <w:r>
              <w:t>Наименование нормативно-правового акта (проекта нормативно-правового акта)</w:t>
            </w:r>
          </w:p>
        </w:tc>
        <w:tc>
          <w:tcPr>
            <w:tcW w:w="1928" w:type="dxa"/>
          </w:tcPr>
          <w:p w:rsidR="002A6664" w:rsidRDefault="002A6664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2324" w:type="dxa"/>
          </w:tcPr>
          <w:p w:rsidR="002A6664" w:rsidRDefault="002A6664">
            <w:pPr>
              <w:pStyle w:val="ConsPlusNormal"/>
              <w:jc w:val="center"/>
            </w:pPr>
            <w:r>
              <w:t>Содержание заключения</w:t>
            </w:r>
          </w:p>
        </w:tc>
        <w:tc>
          <w:tcPr>
            <w:tcW w:w="1871" w:type="dxa"/>
          </w:tcPr>
          <w:p w:rsidR="002A6664" w:rsidRDefault="002A666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A6664">
        <w:tc>
          <w:tcPr>
            <w:tcW w:w="624" w:type="dxa"/>
          </w:tcPr>
          <w:p w:rsidR="002A6664" w:rsidRDefault="002A66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664" w:rsidRDefault="002A66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A6664" w:rsidRDefault="002A66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A6664" w:rsidRDefault="002A66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A6664" w:rsidRDefault="002A6664">
            <w:pPr>
              <w:pStyle w:val="ConsPlusNormal"/>
              <w:jc w:val="center"/>
            </w:pPr>
            <w:r>
              <w:t>5</w:t>
            </w:r>
          </w:p>
        </w:tc>
      </w:tr>
      <w:tr w:rsidR="002A6664">
        <w:tc>
          <w:tcPr>
            <w:tcW w:w="624" w:type="dxa"/>
          </w:tcPr>
          <w:p w:rsidR="002A6664" w:rsidRDefault="002A6664">
            <w:pPr>
              <w:pStyle w:val="ConsPlusNormal"/>
            </w:pPr>
          </w:p>
        </w:tc>
        <w:tc>
          <w:tcPr>
            <w:tcW w:w="2891" w:type="dxa"/>
          </w:tcPr>
          <w:p w:rsidR="002A6664" w:rsidRDefault="002A6664">
            <w:pPr>
              <w:pStyle w:val="ConsPlusNormal"/>
            </w:pPr>
          </w:p>
        </w:tc>
        <w:tc>
          <w:tcPr>
            <w:tcW w:w="1928" w:type="dxa"/>
          </w:tcPr>
          <w:p w:rsidR="002A6664" w:rsidRDefault="002A6664">
            <w:pPr>
              <w:pStyle w:val="ConsPlusNormal"/>
            </w:pPr>
          </w:p>
        </w:tc>
        <w:tc>
          <w:tcPr>
            <w:tcW w:w="2324" w:type="dxa"/>
          </w:tcPr>
          <w:p w:rsidR="002A6664" w:rsidRDefault="002A6664">
            <w:pPr>
              <w:pStyle w:val="ConsPlusNormal"/>
            </w:pPr>
          </w:p>
        </w:tc>
        <w:tc>
          <w:tcPr>
            <w:tcW w:w="1871" w:type="dxa"/>
          </w:tcPr>
          <w:p w:rsidR="002A6664" w:rsidRDefault="002A6664">
            <w:pPr>
              <w:pStyle w:val="ConsPlusNormal"/>
            </w:pPr>
          </w:p>
        </w:tc>
      </w:tr>
      <w:tr w:rsidR="002A6664">
        <w:tc>
          <w:tcPr>
            <w:tcW w:w="624" w:type="dxa"/>
          </w:tcPr>
          <w:p w:rsidR="002A6664" w:rsidRDefault="002A6664">
            <w:pPr>
              <w:pStyle w:val="ConsPlusNormal"/>
            </w:pPr>
          </w:p>
        </w:tc>
        <w:tc>
          <w:tcPr>
            <w:tcW w:w="2891" w:type="dxa"/>
          </w:tcPr>
          <w:p w:rsidR="002A6664" w:rsidRDefault="002A6664">
            <w:pPr>
              <w:pStyle w:val="ConsPlusNormal"/>
            </w:pPr>
          </w:p>
        </w:tc>
        <w:tc>
          <w:tcPr>
            <w:tcW w:w="1928" w:type="dxa"/>
          </w:tcPr>
          <w:p w:rsidR="002A6664" w:rsidRDefault="002A6664">
            <w:pPr>
              <w:pStyle w:val="ConsPlusNormal"/>
            </w:pPr>
          </w:p>
        </w:tc>
        <w:tc>
          <w:tcPr>
            <w:tcW w:w="2324" w:type="dxa"/>
          </w:tcPr>
          <w:p w:rsidR="002A6664" w:rsidRDefault="002A6664">
            <w:pPr>
              <w:pStyle w:val="ConsPlusNormal"/>
            </w:pPr>
          </w:p>
        </w:tc>
        <w:tc>
          <w:tcPr>
            <w:tcW w:w="1871" w:type="dxa"/>
          </w:tcPr>
          <w:p w:rsidR="002A6664" w:rsidRDefault="002A6664">
            <w:pPr>
              <w:pStyle w:val="ConsPlusNormal"/>
            </w:pPr>
          </w:p>
        </w:tc>
      </w:tr>
      <w:tr w:rsidR="002A6664">
        <w:tc>
          <w:tcPr>
            <w:tcW w:w="624" w:type="dxa"/>
          </w:tcPr>
          <w:p w:rsidR="002A6664" w:rsidRDefault="002A6664">
            <w:pPr>
              <w:pStyle w:val="ConsPlusNormal"/>
            </w:pPr>
          </w:p>
        </w:tc>
        <w:tc>
          <w:tcPr>
            <w:tcW w:w="2891" w:type="dxa"/>
          </w:tcPr>
          <w:p w:rsidR="002A6664" w:rsidRDefault="002A6664">
            <w:pPr>
              <w:pStyle w:val="ConsPlusNormal"/>
            </w:pPr>
          </w:p>
        </w:tc>
        <w:tc>
          <w:tcPr>
            <w:tcW w:w="1928" w:type="dxa"/>
          </w:tcPr>
          <w:p w:rsidR="002A6664" w:rsidRDefault="002A6664">
            <w:pPr>
              <w:pStyle w:val="ConsPlusNormal"/>
            </w:pPr>
          </w:p>
        </w:tc>
        <w:tc>
          <w:tcPr>
            <w:tcW w:w="2324" w:type="dxa"/>
          </w:tcPr>
          <w:p w:rsidR="002A6664" w:rsidRDefault="002A6664">
            <w:pPr>
              <w:pStyle w:val="ConsPlusNormal"/>
            </w:pPr>
          </w:p>
        </w:tc>
        <w:tc>
          <w:tcPr>
            <w:tcW w:w="1871" w:type="dxa"/>
          </w:tcPr>
          <w:p w:rsidR="002A6664" w:rsidRDefault="002A6664">
            <w:pPr>
              <w:pStyle w:val="ConsPlusNormal"/>
            </w:pPr>
          </w:p>
        </w:tc>
      </w:tr>
    </w:tbl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jc w:val="both"/>
      </w:pPr>
    </w:p>
    <w:p w:rsidR="002A6664" w:rsidRDefault="002A66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854" w:rsidRDefault="003D7854">
      <w:bookmarkStart w:id="4" w:name="_GoBack"/>
      <w:bookmarkEnd w:id="4"/>
    </w:p>
    <w:sectPr w:rsidR="003D7854" w:rsidSect="002C732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64"/>
    <w:rsid w:val="002A6664"/>
    <w:rsid w:val="003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6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6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6798CC5C68A150629FB5572010D826A88663FCBE9333E9450768AC129BB1E49C38E5BCD1D84A8AE90E3B5yC2AN" TargetMode="External"/><Relationship Id="rId13" Type="http://schemas.openxmlformats.org/officeDocument/2006/relationships/hyperlink" Target="consultantplus://offline/ref=B316798CC5C68A150629E558646D508A638B3B36CDED3A61C80470DD9E79BD4B0983880E8E5989AByA2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6798CC5C68A150629E558646D508A63863B36C2EE3A61C80470DD9E79BD4B0983880E8E5989AByA2CN" TargetMode="External"/><Relationship Id="rId12" Type="http://schemas.openxmlformats.org/officeDocument/2006/relationships/hyperlink" Target="consultantplus://offline/ref=B316798CC5C68A150629E558646D508A63863B36C2EE3A61C80470DD9E79BD4B0983880E8E5989AByA2C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16798CC5C68A150629E558646D508A60823C3ACFEF3A61C80470DD9E79BD4B0983880E8E5989ADyA2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6798CC5C68A150629FB5572010D826A88663FC3ED3736925B2B80C970B71C4ECCD14CCA5488A9AE90E3yB20N" TargetMode="External"/><Relationship Id="rId11" Type="http://schemas.openxmlformats.org/officeDocument/2006/relationships/hyperlink" Target="consultantplus://offline/ref=B316798CC5C68A150629FB5572010D826A88663FC3ED3736925B2B80C970B71C4ECCD14CCA5488A9AE90E2yB2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16798CC5C68A150629E558646D508A638B3B36CDED3A61C80470DD9E79BD4B0983880E8E5989AByA29N" TargetMode="External"/><Relationship Id="rId10" Type="http://schemas.openxmlformats.org/officeDocument/2006/relationships/hyperlink" Target="consultantplus://offline/ref=B316798CC5C68A150629FB5572010D826A88663FC3ED3736925B2B80C970B71C4ECCD14CCA5488A9AE90E2yB2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6798CC5C68A150629FB5572010D826A88663FC3ED3736925B2B80C970B71C4ECCD14CCA5488A9AE90E3yB2DN" TargetMode="External"/><Relationship Id="rId14" Type="http://schemas.openxmlformats.org/officeDocument/2006/relationships/hyperlink" Target="consultantplus://offline/ref=B316798CC5C68A150629E558646D508A63863B36C2EE3A61C80470DD9E79BD4B098388y02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PirkinaLV</cp:lastModifiedBy>
  <cp:revision>1</cp:revision>
  <dcterms:created xsi:type="dcterms:W3CDTF">2017-05-03T13:54:00Z</dcterms:created>
  <dcterms:modified xsi:type="dcterms:W3CDTF">2017-05-03T13:55:00Z</dcterms:modified>
</cp:coreProperties>
</file>