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F" w:rsidRPr="0042348F" w:rsidRDefault="0042348F" w:rsidP="0042348F">
      <w:pPr>
        <w:spacing w:before="1332" w:line="300" w:lineRule="exact"/>
        <w:jc w:val="center"/>
        <w:rPr>
          <w:rFonts w:ascii="PT Astra Serif" w:hAnsi="PT Astra Serif"/>
          <w:sz w:val="20"/>
        </w:rPr>
      </w:pPr>
      <w:r w:rsidRPr="0042348F">
        <w:rPr>
          <w:rFonts w:ascii="PT Astra Serif" w:hAnsi="PT Astra Serif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8F" w:rsidRPr="0042348F" w:rsidRDefault="0042348F" w:rsidP="0042348F">
      <w:pPr>
        <w:spacing w:line="288" w:lineRule="auto"/>
        <w:jc w:val="center"/>
        <w:rPr>
          <w:rFonts w:ascii="PT Astra Serif" w:hAnsi="PT Astra Serif"/>
          <w:b/>
          <w:szCs w:val="28"/>
        </w:rPr>
      </w:pPr>
      <w:r w:rsidRPr="0042348F">
        <w:rPr>
          <w:rFonts w:ascii="PT Astra Serif" w:hAnsi="PT Astra Serif"/>
          <w:b/>
          <w:color w:val="000000"/>
          <w:szCs w:val="28"/>
        </w:rPr>
        <w:t xml:space="preserve">МИНИСТЕРСТВО МОЛОДЕЖНОЙ ПОЛИТИКИ </w:t>
      </w:r>
      <w:r w:rsidRPr="0042348F">
        <w:rPr>
          <w:rFonts w:ascii="PT Astra Serif" w:hAnsi="PT Astra Serif"/>
          <w:b/>
          <w:noProof/>
          <w:szCs w:val="28"/>
        </w:rPr>
        <w:t>И СПОРТА САРАТОВСКОЙ ОБЛАСТИ</w:t>
      </w:r>
    </w:p>
    <w:p w:rsidR="0042348F" w:rsidRPr="0042348F" w:rsidRDefault="0042348F" w:rsidP="0042348F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 w:val="12"/>
        </w:rPr>
      </w:pPr>
      <w:r w:rsidRPr="0042348F">
        <w:rPr>
          <w:rFonts w:ascii="PT Astra Serif" w:hAnsi="PT Astra Serif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 w:rsidRPr="0042348F">
        <w:rPr>
          <w:rFonts w:ascii="PT Astra Serif" w:hAnsi="PT Astra Serif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42348F" w:rsidRPr="0042348F" w:rsidRDefault="0042348F" w:rsidP="0042348F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 w:val="12"/>
        </w:rPr>
      </w:pPr>
    </w:p>
    <w:p w:rsidR="0042348F" w:rsidRPr="0042348F" w:rsidRDefault="0042348F" w:rsidP="0042348F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 w:val="20"/>
        </w:rPr>
      </w:pPr>
    </w:p>
    <w:p w:rsidR="0042348F" w:rsidRPr="0042348F" w:rsidRDefault="0042348F" w:rsidP="0042348F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 w:val="30"/>
        </w:rPr>
      </w:pPr>
      <w:r w:rsidRPr="0042348F">
        <w:rPr>
          <w:rFonts w:ascii="PT Astra Serif" w:hAnsi="PT Astra Serif"/>
          <w:b/>
          <w:sz w:val="30"/>
        </w:rPr>
        <w:t>ПРИКАЗ</w:t>
      </w:r>
    </w:p>
    <w:p w:rsidR="0042348F" w:rsidRPr="0042348F" w:rsidRDefault="0042348F" w:rsidP="0042348F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PT Astra Serif" w:hAnsi="PT Astra Serif"/>
          <w:color w:val="000000"/>
          <w:sz w:val="20"/>
          <w:lang w:val="ru-RU"/>
        </w:rPr>
      </w:pPr>
    </w:p>
    <w:p w:rsidR="0042348F" w:rsidRPr="0042348F" w:rsidRDefault="0042348F" w:rsidP="0042348F">
      <w:pPr>
        <w:jc w:val="center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от 22 мая 2019 года  № 271</w:t>
      </w:r>
    </w:p>
    <w:p w:rsidR="0042348F" w:rsidRPr="0042348F" w:rsidRDefault="0042348F" w:rsidP="0042348F">
      <w:pPr>
        <w:jc w:val="center"/>
        <w:rPr>
          <w:rFonts w:ascii="PT Astra Serif" w:hAnsi="PT Astra Serif"/>
          <w:sz w:val="20"/>
        </w:rPr>
      </w:pPr>
      <w:r w:rsidRPr="0042348F">
        <w:rPr>
          <w:rFonts w:ascii="PT Astra Serif" w:hAnsi="PT Astra Serif"/>
          <w:sz w:val="20"/>
        </w:rPr>
        <w:t>г. Саратов</w:t>
      </w:r>
    </w:p>
    <w:p w:rsidR="0042348F" w:rsidRPr="0042348F" w:rsidRDefault="0042348F" w:rsidP="0042348F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rFonts w:ascii="PT Astra Serif" w:hAnsi="PT Astra Serif"/>
          <w:sz w:val="20"/>
        </w:rPr>
      </w:pP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  <w:r w:rsidRPr="0042348F">
        <w:rPr>
          <w:rFonts w:ascii="PT Astra Serif" w:hAnsi="PT Astra Serif"/>
          <w:b/>
          <w:szCs w:val="28"/>
        </w:rPr>
        <w:t>Об утверждении административного регламента по предоставлению государственной услуги «Выдача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критериям»</w:t>
      </w: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 w:val="20"/>
        </w:rPr>
      </w:pP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 w:val="20"/>
        </w:rPr>
      </w:pPr>
    </w:p>
    <w:p w:rsidR="0042348F" w:rsidRPr="0042348F" w:rsidRDefault="0042348F" w:rsidP="0042348F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 xml:space="preserve">В соответствии с Федеральным </w:t>
      </w:r>
      <w:hyperlink r:id="rId6" w:history="1">
        <w:r w:rsidRPr="0042348F">
          <w:rPr>
            <w:rFonts w:ascii="PT Astra Serif" w:hAnsi="PT Astra Serif"/>
            <w:szCs w:val="28"/>
          </w:rPr>
          <w:t>законом</w:t>
        </w:r>
      </w:hyperlink>
      <w:r w:rsidRPr="0042348F">
        <w:rPr>
          <w:rFonts w:ascii="PT Astra Serif" w:hAnsi="PT Astra Serif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 w:rsidRPr="0042348F">
          <w:rPr>
            <w:rFonts w:ascii="PT Astra Serif" w:hAnsi="PT Astra Serif"/>
            <w:szCs w:val="28"/>
          </w:rPr>
          <w:t>постановлением</w:t>
        </w:r>
      </w:hyperlink>
      <w:r w:rsidRPr="0042348F">
        <w:rPr>
          <w:rFonts w:ascii="PT Astra Serif" w:hAnsi="PT Astra Serif"/>
          <w:szCs w:val="28"/>
        </w:rPr>
        <w:t xml:space="preserve"> Правительства Саратовской области от 17 июля 2007 года  № 268-П «О разработке административных регламентов» и </w:t>
      </w:r>
      <w:hyperlink r:id="rId8" w:history="1">
        <w:r w:rsidRPr="0042348F">
          <w:rPr>
            <w:rFonts w:ascii="PT Astra Serif" w:hAnsi="PT Astra Serif"/>
            <w:szCs w:val="28"/>
          </w:rPr>
          <w:t>постановлением</w:t>
        </w:r>
      </w:hyperlink>
      <w:r w:rsidRPr="0042348F">
        <w:rPr>
          <w:rFonts w:ascii="PT Astra Serif" w:hAnsi="PT Astra Serif"/>
          <w:szCs w:val="28"/>
        </w:rPr>
        <w:t xml:space="preserve"> Правительства Саратовской области от 26 августа 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 w:val="26"/>
          <w:szCs w:val="26"/>
        </w:rPr>
      </w:pP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 w:val="26"/>
          <w:szCs w:val="26"/>
        </w:rPr>
      </w:pPr>
      <w:r w:rsidRPr="0042348F">
        <w:rPr>
          <w:rFonts w:ascii="PT Astra Serif" w:hAnsi="PT Astra Serif"/>
          <w:b/>
          <w:sz w:val="26"/>
          <w:szCs w:val="26"/>
        </w:rPr>
        <w:t>ПРИКАЗЫВАЮ:</w:t>
      </w:r>
    </w:p>
    <w:p w:rsidR="0042348F" w:rsidRPr="0042348F" w:rsidRDefault="0042348F" w:rsidP="0042348F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 w:val="26"/>
          <w:szCs w:val="26"/>
        </w:rPr>
      </w:pPr>
    </w:p>
    <w:p w:rsidR="0042348F" w:rsidRPr="0042348F" w:rsidRDefault="0042348F" w:rsidP="0042348F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 xml:space="preserve">Утвердить административный </w:t>
      </w:r>
      <w:hyperlink r:id="rId9" w:history="1">
        <w:r w:rsidRPr="0042348F">
          <w:rPr>
            <w:rFonts w:ascii="PT Astra Serif" w:hAnsi="PT Astra Serif"/>
            <w:szCs w:val="28"/>
          </w:rPr>
          <w:t>регламент</w:t>
        </w:r>
      </w:hyperlink>
      <w:r w:rsidRPr="0042348F">
        <w:rPr>
          <w:rFonts w:ascii="PT Astra Serif" w:hAnsi="PT Astra Serif"/>
          <w:szCs w:val="28"/>
        </w:rPr>
        <w:t xml:space="preserve"> по предоставлению министерством молодежной политики и спорта Саратовской области государственной услуги «Выдача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критериям» согласно приложению.</w:t>
      </w:r>
    </w:p>
    <w:p w:rsidR="0042348F" w:rsidRPr="0042348F" w:rsidRDefault="0042348F" w:rsidP="0042348F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Признать утратившим силу:</w:t>
      </w:r>
    </w:p>
    <w:p w:rsidR="0042348F" w:rsidRPr="0042348F" w:rsidRDefault="0042348F" w:rsidP="0042348F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приказ министерства молодежной политики и спорта Саратовской области от 02 апреля 2018 № 220 «Об утверждении Административного регламента по предоставлению государственной услуги «Выдача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критериям»;</w:t>
      </w:r>
    </w:p>
    <w:p w:rsidR="0042348F" w:rsidRPr="0042348F" w:rsidRDefault="0042348F" w:rsidP="0042348F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lastRenderedPageBreak/>
        <w:t xml:space="preserve">приказы министерства молодежной политики и спорта Саратовской области от 13.06.2018 </w:t>
      </w:r>
      <w:hyperlink r:id="rId10" w:history="1">
        <w:r w:rsidRPr="0042348F">
          <w:rPr>
            <w:rFonts w:ascii="PT Astra Serif" w:hAnsi="PT Astra Serif"/>
            <w:szCs w:val="28"/>
          </w:rPr>
          <w:t>№ 369</w:t>
        </w:r>
      </w:hyperlink>
      <w:r w:rsidRPr="0042348F">
        <w:rPr>
          <w:rFonts w:ascii="PT Astra Serif" w:hAnsi="PT Astra Serif"/>
          <w:szCs w:val="28"/>
        </w:rPr>
        <w:t xml:space="preserve">, от 17.09.2018 </w:t>
      </w:r>
      <w:hyperlink r:id="rId11" w:history="1">
        <w:r w:rsidRPr="0042348F">
          <w:rPr>
            <w:rFonts w:ascii="PT Astra Serif" w:hAnsi="PT Astra Serif"/>
            <w:szCs w:val="28"/>
          </w:rPr>
          <w:t>№ 532</w:t>
        </w:r>
      </w:hyperlink>
      <w:r w:rsidRPr="0042348F">
        <w:rPr>
          <w:rFonts w:ascii="PT Astra Serif" w:hAnsi="PT Astra Serif"/>
          <w:szCs w:val="28"/>
        </w:rPr>
        <w:t xml:space="preserve">, от 14.11.2018 </w:t>
      </w:r>
      <w:hyperlink r:id="rId12" w:history="1">
        <w:r w:rsidRPr="0042348F">
          <w:rPr>
            <w:rFonts w:ascii="PT Astra Serif" w:hAnsi="PT Astra Serif"/>
            <w:szCs w:val="28"/>
          </w:rPr>
          <w:t>№ 629</w:t>
        </w:r>
      </w:hyperlink>
      <w:r w:rsidRPr="0042348F">
        <w:rPr>
          <w:rFonts w:ascii="PT Astra Serif" w:hAnsi="PT Astra Serif"/>
          <w:szCs w:val="28"/>
        </w:rPr>
        <w:t xml:space="preserve">,       от 11.03.2019 </w:t>
      </w:r>
      <w:hyperlink r:id="rId13" w:history="1">
        <w:r w:rsidRPr="0042348F">
          <w:rPr>
            <w:rFonts w:ascii="PT Astra Serif" w:hAnsi="PT Astra Serif"/>
            <w:szCs w:val="28"/>
          </w:rPr>
          <w:t>№ 115</w:t>
        </w:r>
      </w:hyperlink>
      <w:r w:rsidRPr="0042348F">
        <w:rPr>
          <w:rFonts w:ascii="PT Astra Serif" w:hAnsi="PT Astra Serif"/>
          <w:szCs w:val="28"/>
        </w:rPr>
        <w:t>.</w:t>
      </w:r>
    </w:p>
    <w:p w:rsidR="0042348F" w:rsidRPr="0042348F" w:rsidRDefault="0042348F" w:rsidP="0042348F">
      <w:pPr>
        <w:numPr>
          <w:ilvl w:val="0"/>
          <w:numId w:val="1"/>
        </w:numPr>
        <w:overflowPunct/>
        <w:ind w:left="0" w:firstLine="624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Отделу правового обеспечения обеспечить направление копии настоящего приказа:</w:t>
      </w:r>
    </w:p>
    <w:p w:rsidR="0042348F" w:rsidRPr="0042348F" w:rsidRDefault="0042348F" w:rsidP="0042348F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42348F" w:rsidRPr="0042348F" w:rsidRDefault="0042348F" w:rsidP="0042348F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 xml:space="preserve"> в прокуратуру Саратовской области – в течение трех дней со дня его подписания.</w:t>
      </w:r>
    </w:p>
    <w:p w:rsidR="0042348F" w:rsidRPr="0042348F" w:rsidRDefault="0042348F" w:rsidP="0042348F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4. Информационно-аналитическому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42348F" w:rsidRPr="0042348F" w:rsidRDefault="0042348F" w:rsidP="0042348F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5. Настоящий приказ вступает в силу со дня его официального опубликования.</w:t>
      </w:r>
    </w:p>
    <w:p w:rsidR="0042348F" w:rsidRPr="0042348F" w:rsidRDefault="0042348F" w:rsidP="0042348F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42348F">
        <w:rPr>
          <w:rFonts w:ascii="PT Astra Serif" w:hAnsi="PT Astra Serif"/>
          <w:szCs w:val="28"/>
        </w:rPr>
        <w:t>6. Контроль за исполнением настоящего приказа  оставляю за собой.</w:t>
      </w:r>
    </w:p>
    <w:p w:rsidR="0042348F" w:rsidRPr="0042348F" w:rsidRDefault="0042348F" w:rsidP="0042348F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p w:rsidR="0042348F" w:rsidRPr="0042348F" w:rsidRDefault="0042348F" w:rsidP="0042348F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p w:rsidR="0042348F" w:rsidRPr="0042348F" w:rsidRDefault="0042348F" w:rsidP="0042348F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2348F" w:rsidRPr="0042348F" w:rsidTr="009D7E74">
        <w:tc>
          <w:tcPr>
            <w:tcW w:w="4785" w:type="dxa"/>
          </w:tcPr>
          <w:p w:rsidR="0042348F" w:rsidRPr="0042348F" w:rsidRDefault="0042348F" w:rsidP="009D7E74">
            <w:pPr>
              <w:tabs>
                <w:tab w:val="left" w:pos="709"/>
              </w:tabs>
              <w:overflowPunct/>
              <w:jc w:val="both"/>
              <w:textAlignment w:val="auto"/>
              <w:rPr>
                <w:rFonts w:ascii="PT Astra Serif" w:hAnsi="PT Astra Serif"/>
                <w:b/>
                <w:szCs w:val="28"/>
              </w:rPr>
            </w:pPr>
            <w:r w:rsidRPr="0042348F">
              <w:rPr>
                <w:rFonts w:ascii="PT Astra Serif" w:hAnsi="PT Astra Serif"/>
                <w:b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42348F" w:rsidRPr="0042348F" w:rsidRDefault="0042348F" w:rsidP="009D7E74">
            <w:pPr>
              <w:tabs>
                <w:tab w:val="left" w:pos="709"/>
              </w:tabs>
              <w:overflowPunct/>
              <w:jc w:val="right"/>
              <w:textAlignment w:val="auto"/>
              <w:rPr>
                <w:rFonts w:ascii="PT Astra Serif" w:hAnsi="PT Astra Serif"/>
                <w:b/>
                <w:szCs w:val="28"/>
              </w:rPr>
            </w:pPr>
            <w:r w:rsidRPr="0042348F">
              <w:rPr>
                <w:rFonts w:ascii="PT Astra Serif" w:hAnsi="PT Astra Serif"/>
                <w:b/>
                <w:szCs w:val="28"/>
              </w:rPr>
              <w:t>А.В. Абросимов</w:t>
            </w:r>
          </w:p>
        </w:tc>
      </w:tr>
    </w:tbl>
    <w:p w:rsidR="003D33DA" w:rsidRPr="0042348F" w:rsidRDefault="003D33DA">
      <w:pPr>
        <w:rPr>
          <w:rFonts w:ascii="PT Astra Serif" w:hAnsi="PT Astra Serif"/>
        </w:rPr>
      </w:pPr>
    </w:p>
    <w:sectPr w:rsidR="003D33DA" w:rsidRPr="0042348F" w:rsidSect="003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51F"/>
    <w:multiLevelType w:val="hybridMultilevel"/>
    <w:tmpl w:val="73F4EA00"/>
    <w:lvl w:ilvl="0" w:tplc="3ACC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48F"/>
    <w:rsid w:val="003D33DA"/>
    <w:rsid w:val="0042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48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2348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423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24491C68081F96EEB28CDEC1E488B0A86C4AAB0F12668CD970EC5B398047A8ACF8CCE9B9A132CFCC1C3EBB668E6r1NBG" TargetMode="External"/><Relationship Id="rId13" Type="http://schemas.openxmlformats.org/officeDocument/2006/relationships/hyperlink" Target="consultantplus://offline/ref=FE03E6F474D4C5ADCC06A704B6B321F701BF1B4253096D20DC8C9E096526B937826C1EA032AEFFE8DBA427DCF1B397BB7FA2FD330346735142D4B64AQET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24491C68081F96EEB2AC9EC1E488B0A86C4AAB0F12668CD970EC5B298087C8ACF8CCE9B9A132CFCC1C3EBB668E6r1NBG" TargetMode="External"/><Relationship Id="rId12" Type="http://schemas.openxmlformats.org/officeDocument/2006/relationships/hyperlink" Target="consultantplus://offline/ref=FE03E6F474D4C5ADCC06A704B6B321F701BF1B4253096129D58F9E096526B937826C1EA032AEFFE8DBA427DCF1B397BB7FA2FD330346735142D4B64AQET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ACFDF89FA6EE07F91BA181FD45A8091EAF0F7732B899A06C1B8C85038D496DF88D0971430E0C1C7rFNCG" TargetMode="External"/><Relationship Id="rId11" Type="http://schemas.openxmlformats.org/officeDocument/2006/relationships/hyperlink" Target="consultantplus://offline/ref=FE03E6F474D4C5ADCC06A704B6B321F701BF1B4253096127D78C9E096526B937826C1EA032AEFFE8DBA427DCF1B397BB7FA2FD330346735142D4B64AQET7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03E6F474D4C5ADCC06A704B6B321F701BF1B4253096725DC869E096526B937826C1EA032AEFFE8DBA423DFF3B397BB7FA2FD330346735142D4B64AQET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C195735AE24491C68081F96DEC29CEEB1E488B0A86C4AAB0F12668CD970EC5B39C00788ACF8CCE9B9A132CFCC1C3EBB668E6r1N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1</cp:revision>
  <dcterms:created xsi:type="dcterms:W3CDTF">2022-08-31T15:27:00Z</dcterms:created>
  <dcterms:modified xsi:type="dcterms:W3CDTF">2022-08-31T15:27:00Z</dcterms:modified>
</cp:coreProperties>
</file>